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8D" w:rsidRPr="00D5618D" w:rsidRDefault="00D5618D" w:rsidP="00D5618D">
      <w:pPr>
        <w:rPr>
          <w:sz w:val="24"/>
          <w:szCs w:val="20"/>
          <w:lang w:val="pl-PL"/>
        </w:rPr>
      </w:pPr>
    </w:p>
    <w:p w:rsidR="007862D4" w:rsidRDefault="007862D4" w:rsidP="007862D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</w:t>
      </w:r>
      <w:r w:rsidR="00D5618D" w:rsidRPr="007862D4">
        <w:rPr>
          <w:b/>
          <w:sz w:val="28"/>
          <w:szCs w:val="28"/>
          <w:lang w:val="pl-PL"/>
        </w:rPr>
        <w:t>Akademia Muzyczna w Krakowie</w:t>
      </w:r>
      <w:r>
        <w:rPr>
          <w:b/>
          <w:sz w:val="28"/>
          <w:szCs w:val="28"/>
          <w:lang w:val="pl-PL"/>
        </w:rPr>
        <w:t xml:space="preserve">   </w:t>
      </w:r>
    </w:p>
    <w:p w:rsidR="00D5618D" w:rsidRPr="007862D4" w:rsidRDefault="007862D4" w:rsidP="007862D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Wydział Wokalno-Aktorski</w:t>
      </w:r>
    </w:p>
    <w:p w:rsidR="00D5618D" w:rsidRPr="007862D4" w:rsidRDefault="00D5618D" w:rsidP="007862D4">
      <w:pPr>
        <w:spacing w:line="242" w:lineRule="auto"/>
        <w:ind w:left="3392" w:right="-5" w:hanging="668"/>
        <w:rPr>
          <w:b/>
          <w:sz w:val="24"/>
          <w:lang w:val="pl-PL"/>
        </w:rPr>
      </w:pPr>
      <w:r w:rsidRPr="00D5618D">
        <w:rPr>
          <w:b/>
          <w:sz w:val="24"/>
          <w:lang w:val="pl-PL"/>
        </w:rPr>
        <w:t xml:space="preserve">EFEKTY </w:t>
      </w:r>
      <w:r w:rsidRPr="00D5618D">
        <w:rPr>
          <w:b/>
          <w:spacing w:val="-2"/>
          <w:sz w:val="24"/>
          <w:lang w:val="pl-PL"/>
        </w:rPr>
        <w:t xml:space="preserve">KSZTAŁCENIA </w:t>
      </w:r>
      <w:r w:rsidRPr="00D5618D">
        <w:rPr>
          <w:b/>
          <w:sz w:val="24"/>
          <w:lang w:val="pl-PL"/>
        </w:rPr>
        <w:t>DLA</w:t>
      </w:r>
      <w:r w:rsidRPr="00D5618D">
        <w:rPr>
          <w:b/>
          <w:spacing w:val="-37"/>
          <w:sz w:val="24"/>
          <w:lang w:val="pl-PL"/>
        </w:rPr>
        <w:t xml:space="preserve"> </w:t>
      </w:r>
      <w:r w:rsidR="007862D4">
        <w:rPr>
          <w:b/>
          <w:sz w:val="24"/>
          <w:lang w:val="pl-PL"/>
        </w:rPr>
        <w:t xml:space="preserve">KIERUNKU WOKALISTYKA   </w:t>
      </w:r>
      <w:r w:rsidR="007862D4" w:rsidRPr="007862D4">
        <w:rPr>
          <w:b/>
          <w:sz w:val="28"/>
          <w:szCs w:val="28"/>
          <w:lang w:val="pl-PL"/>
        </w:rPr>
        <w:t>studia II stopnia</w:t>
      </w:r>
    </w:p>
    <w:p w:rsidR="007862D4" w:rsidRPr="007862D4" w:rsidRDefault="007862D4" w:rsidP="00D5618D">
      <w:pPr>
        <w:spacing w:line="242" w:lineRule="auto"/>
        <w:ind w:left="3392" w:right="-5" w:hanging="668"/>
        <w:rPr>
          <w:b/>
          <w:sz w:val="24"/>
          <w:szCs w:val="24"/>
          <w:lang w:val="pl-PL"/>
        </w:rPr>
      </w:pPr>
    </w:p>
    <w:p w:rsidR="00D5618D" w:rsidRPr="007862D4" w:rsidRDefault="00D5618D" w:rsidP="00D5618D">
      <w:pPr>
        <w:rPr>
          <w:b/>
          <w:sz w:val="16"/>
          <w:lang w:val="pl-PL"/>
        </w:rPr>
      </w:pPr>
      <w:bookmarkStart w:id="0" w:name="_GoBack"/>
      <w:bookmarkEnd w:id="0"/>
    </w:p>
    <w:p w:rsidR="007862D4" w:rsidRPr="007862D4" w:rsidRDefault="007862D4" w:rsidP="00D5618D">
      <w:pPr>
        <w:rPr>
          <w:b/>
          <w:sz w:val="16"/>
          <w:lang w:val="pl-PL"/>
        </w:rPr>
      </w:pPr>
    </w:p>
    <w:p w:rsidR="007862D4" w:rsidRPr="007862D4" w:rsidRDefault="007862D4" w:rsidP="00D5618D">
      <w:pPr>
        <w:rPr>
          <w:b/>
          <w:sz w:val="16"/>
          <w:lang w:val="pl-PL"/>
        </w:rPr>
        <w:sectPr w:rsidR="007862D4" w:rsidRPr="007862D4" w:rsidSect="00D5618D">
          <w:footerReference w:type="default" r:id="rId6"/>
          <w:type w:val="continuous"/>
          <w:pgSz w:w="11900" w:h="16840"/>
          <w:pgMar w:top="1060" w:right="720" w:bottom="900" w:left="880" w:header="0" w:footer="703" w:gutter="0"/>
          <w:pgNumType w:start="2"/>
          <w:cols w:num="2" w:space="708" w:equalWidth="0">
            <w:col w:w="7419" w:space="40"/>
            <w:col w:w="2841"/>
          </w:cols>
        </w:sectPr>
      </w:pPr>
    </w:p>
    <w:p w:rsidR="00D5618D" w:rsidRPr="007862D4" w:rsidRDefault="007862D4" w:rsidP="007862D4">
      <w:pPr>
        <w:spacing w:before="4"/>
        <w:jc w:val="center"/>
        <w:rPr>
          <w:b/>
          <w:sz w:val="17"/>
          <w:szCs w:val="20"/>
          <w:lang w:val="pl-PL"/>
        </w:rPr>
      </w:pPr>
      <w:r>
        <w:rPr>
          <w:b/>
          <w:sz w:val="17"/>
          <w:szCs w:val="20"/>
          <w:lang w:val="pl-PL"/>
        </w:rPr>
        <w:t>-</w:t>
      </w:r>
    </w:p>
    <w:p w:rsidR="00D5618D" w:rsidRDefault="00D5618D" w:rsidP="00D5618D">
      <w:pPr>
        <w:tabs>
          <w:tab w:val="left" w:pos="2230"/>
        </w:tabs>
        <w:spacing w:before="69"/>
        <w:ind w:left="252" w:right="6117"/>
        <w:rPr>
          <w:sz w:val="24"/>
          <w:lang w:val="pl-PL"/>
        </w:rPr>
      </w:pPr>
      <w:r w:rsidRPr="00D5618D">
        <w:rPr>
          <w:sz w:val="24"/>
          <w:lang w:val="pl-PL"/>
        </w:rPr>
        <w:t>Nazwa</w:t>
      </w:r>
      <w:r w:rsidRPr="00D5618D">
        <w:rPr>
          <w:spacing w:val="-3"/>
          <w:sz w:val="24"/>
          <w:lang w:val="pl-PL"/>
        </w:rPr>
        <w:t xml:space="preserve"> </w:t>
      </w:r>
      <w:r>
        <w:rPr>
          <w:sz w:val="24"/>
          <w:lang w:val="pl-PL"/>
        </w:rPr>
        <w:t>wydział:</w:t>
      </w:r>
    </w:p>
    <w:p w:rsidR="00D5618D" w:rsidRPr="00D5618D" w:rsidRDefault="00D5618D" w:rsidP="00D5618D">
      <w:pPr>
        <w:tabs>
          <w:tab w:val="left" w:pos="2230"/>
        </w:tabs>
        <w:spacing w:before="69"/>
        <w:ind w:right="6117"/>
        <w:rPr>
          <w:b/>
          <w:sz w:val="24"/>
          <w:lang w:val="pl-PL"/>
        </w:rPr>
      </w:pPr>
      <w:r>
        <w:rPr>
          <w:sz w:val="24"/>
          <w:lang w:val="pl-PL"/>
        </w:rPr>
        <w:t xml:space="preserve">    </w:t>
      </w:r>
      <w:r w:rsidRPr="00D5618D">
        <w:rPr>
          <w:b/>
          <w:sz w:val="24"/>
          <w:lang w:val="pl-PL"/>
        </w:rPr>
        <w:t>Wokalno-Aktorski</w:t>
      </w:r>
    </w:p>
    <w:p w:rsidR="007862D4" w:rsidRDefault="00D5618D" w:rsidP="00D5618D">
      <w:pPr>
        <w:tabs>
          <w:tab w:val="left" w:pos="2230"/>
        </w:tabs>
        <w:spacing w:before="69"/>
        <w:ind w:left="252" w:right="6117"/>
        <w:rPr>
          <w:sz w:val="24"/>
          <w:lang w:val="pl-PL"/>
        </w:rPr>
      </w:pPr>
      <w:r w:rsidRPr="00D5618D">
        <w:rPr>
          <w:sz w:val="24"/>
          <w:lang w:val="pl-PL"/>
        </w:rPr>
        <w:t>Poziom kształcenia:</w:t>
      </w:r>
    </w:p>
    <w:p w:rsidR="007862D4" w:rsidRDefault="007862D4" w:rsidP="007862D4">
      <w:pPr>
        <w:tabs>
          <w:tab w:val="left" w:pos="2230"/>
        </w:tabs>
        <w:spacing w:before="69"/>
        <w:ind w:right="6117"/>
        <w:rPr>
          <w:b/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D5618D" w:rsidRPr="00D5618D"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>Drugiego stopnia</w:t>
      </w:r>
    </w:p>
    <w:p w:rsidR="00D5618D" w:rsidRPr="007862D4" w:rsidRDefault="00D5618D" w:rsidP="007862D4">
      <w:pPr>
        <w:tabs>
          <w:tab w:val="left" w:pos="2230"/>
        </w:tabs>
        <w:spacing w:before="69"/>
        <w:ind w:left="252" w:right="6117"/>
        <w:rPr>
          <w:b/>
          <w:sz w:val="24"/>
          <w:lang w:val="pl-PL"/>
        </w:rPr>
      </w:pPr>
      <w:r>
        <w:rPr>
          <w:sz w:val="24"/>
          <w:lang w:val="pl-PL"/>
        </w:rPr>
        <w:t>Profil</w:t>
      </w:r>
      <w:r w:rsidRPr="00D5618D">
        <w:rPr>
          <w:spacing w:val="-10"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kształcenia: </w:t>
      </w:r>
    </w:p>
    <w:p w:rsidR="00D5618D" w:rsidRPr="00D5618D" w:rsidRDefault="00DE38B9" w:rsidP="00D5618D">
      <w:pPr>
        <w:tabs>
          <w:tab w:val="left" w:pos="2230"/>
        </w:tabs>
        <w:spacing w:before="69"/>
        <w:ind w:left="252" w:right="6117"/>
        <w:rPr>
          <w:b/>
          <w:sz w:val="24"/>
          <w:lang w:val="pl-PL"/>
        </w:rPr>
      </w:pPr>
      <w:proofErr w:type="spellStart"/>
      <w:r>
        <w:rPr>
          <w:b/>
          <w:sz w:val="24"/>
          <w:lang w:val="pl-PL"/>
        </w:rPr>
        <w:t>O</w:t>
      </w:r>
      <w:r w:rsidR="00D5618D" w:rsidRPr="00D5618D">
        <w:rPr>
          <w:b/>
          <w:sz w:val="24"/>
          <w:lang w:val="pl-PL"/>
        </w:rPr>
        <w:t>gó</w:t>
      </w:r>
      <w:r w:rsidR="00D5618D">
        <w:rPr>
          <w:b/>
          <w:sz w:val="24"/>
          <w:lang w:val="pl-PL"/>
        </w:rPr>
        <w:t>lnoakademicki</w:t>
      </w:r>
      <w:proofErr w:type="spellEnd"/>
    </w:p>
    <w:p w:rsidR="00D5618D" w:rsidRPr="00D5618D" w:rsidRDefault="00D5618D" w:rsidP="00D5618D">
      <w:pPr>
        <w:tabs>
          <w:tab w:val="left" w:pos="2249"/>
        </w:tabs>
        <w:spacing w:line="274" w:lineRule="exact"/>
        <w:ind w:left="252" w:right="6117"/>
        <w:rPr>
          <w:b/>
          <w:sz w:val="24"/>
          <w:lang w:val="pl-PL"/>
        </w:rPr>
      </w:pPr>
      <w:r>
        <w:rPr>
          <w:sz w:val="24"/>
          <w:lang w:val="pl-PL"/>
        </w:rPr>
        <w:t>F</w:t>
      </w:r>
      <w:r w:rsidRPr="00D5618D">
        <w:rPr>
          <w:sz w:val="24"/>
          <w:lang w:val="pl-PL"/>
        </w:rPr>
        <w:t>orma</w:t>
      </w:r>
      <w:r w:rsidRPr="00D5618D">
        <w:rPr>
          <w:spacing w:val="-2"/>
          <w:sz w:val="24"/>
          <w:lang w:val="pl-PL"/>
        </w:rPr>
        <w:t xml:space="preserve"> </w:t>
      </w:r>
      <w:r>
        <w:rPr>
          <w:sz w:val="24"/>
          <w:lang w:val="pl-PL"/>
        </w:rPr>
        <w:t>studiów: stacjonarne</w:t>
      </w:r>
    </w:p>
    <w:p w:rsidR="00D5618D" w:rsidRPr="00D5618D" w:rsidRDefault="00D5618D" w:rsidP="00D5618D">
      <w:pPr>
        <w:tabs>
          <w:tab w:val="left" w:pos="1501"/>
          <w:tab w:val="left" w:pos="3633"/>
          <w:tab w:val="left" w:pos="5651"/>
          <w:tab w:val="left" w:pos="7803"/>
        </w:tabs>
        <w:spacing w:before="12" w:line="274" w:lineRule="exact"/>
        <w:ind w:left="252" w:right="409"/>
        <w:outlineLvl w:val="0"/>
        <w:rPr>
          <w:b/>
          <w:bCs/>
          <w:sz w:val="24"/>
          <w:szCs w:val="24"/>
          <w:lang w:val="pl-PL"/>
        </w:rPr>
      </w:pPr>
      <w:r w:rsidRPr="00D5618D">
        <w:rPr>
          <w:b/>
          <w:bCs/>
          <w:sz w:val="24"/>
          <w:szCs w:val="24"/>
          <w:lang w:val="pl-PL"/>
        </w:rPr>
        <w:t>Obszary</w:t>
      </w:r>
      <w:r w:rsidRPr="00D5618D">
        <w:rPr>
          <w:b/>
          <w:bCs/>
          <w:sz w:val="24"/>
          <w:szCs w:val="24"/>
          <w:lang w:val="pl-PL"/>
        </w:rPr>
        <w:tab/>
        <w:t>wiedzy/dziedziny</w:t>
      </w:r>
      <w:r w:rsidRPr="00D5618D">
        <w:rPr>
          <w:b/>
          <w:bCs/>
          <w:sz w:val="24"/>
          <w:szCs w:val="24"/>
          <w:lang w:val="pl-PL"/>
        </w:rPr>
        <w:tab/>
        <w:t>nauki/dziedziny</w:t>
      </w:r>
      <w:r w:rsidRPr="00D5618D">
        <w:rPr>
          <w:b/>
          <w:bCs/>
          <w:sz w:val="24"/>
          <w:szCs w:val="24"/>
          <w:lang w:val="pl-PL"/>
        </w:rPr>
        <w:tab/>
        <w:t>sztuki/dyscypliny</w:t>
      </w:r>
      <w:r w:rsidRPr="00D5618D">
        <w:rPr>
          <w:b/>
          <w:bCs/>
          <w:sz w:val="24"/>
          <w:szCs w:val="24"/>
          <w:lang w:val="pl-PL"/>
        </w:rPr>
        <w:tab/>
        <w:t>naukowe/dyscypliny artystyczne:</w:t>
      </w:r>
    </w:p>
    <w:p w:rsidR="00D5618D" w:rsidRPr="00D5618D" w:rsidRDefault="00D5618D" w:rsidP="00D5618D">
      <w:pPr>
        <w:spacing w:line="272" w:lineRule="exact"/>
        <w:ind w:left="252" w:right="6117"/>
        <w:rPr>
          <w:b/>
          <w:sz w:val="24"/>
          <w:lang w:val="pl-PL"/>
        </w:rPr>
      </w:pPr>
      <w:r w:rsidRPr="00D5618D">
        <w:rPr>
          <w:b/>
          <w:sz w:val="24"/>
          <w:lang w:val="pl-PL"/>
        </w:rPr>
        <w:t>Obszar sztuki:</w:t>
      </w:r>
    </w:p>
    <w:p w:rsidR="00D5618D" w:rsidRPr="00D5618D" w:rsidRDefault="00D5618D" w:rsidP="00D5618D">
      <w:pPr>
        <w:spacing w:line="242" w:lineRule="auto"/>
        <w:ind w:left="252" w:right="1163"/>
        <w:outlineLvl w:val="1"/>
        <w:rPr>
          <w:sz w:val="24"/>
          <w:szCs w:val="24"/>
          <w:lang w:val="pl-PL"/>
        </w:rPr>
      </w:pPr>
      <w:r w:rsidRPr="00D5618D">
        <w:rPr>
          <w:sz w:val="24"/>
          <w:szCs w:val="24"/>
          <w:lang w:val="pl-PL"/>
        </w:rPr>
        <w:t>Dziedzina sztuk muzycznych; dyscypliny: wokalistyka, rytmika i taniec, instrumentalistyka; Dziedzina sztuk teatralnych;</w:t>
      </w:r>
    </w:p>
    <w:p w:rsidR="00427D92" w:rsidRPr="00AB512A" w:rsidRDefault="00427D92">
      <w:pPr>
        <w:pStyle w:val="Tekstpodstawowy"/>
        <w:spacing w:before="120" w:after="14" w:line="343" w:lineRule="auto"/>
        <w:ind w:right="2364"/>
        <w:rPr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602"/>
        <w:gridCol w:w="1320"/>
      </w:tblGrid>
      <w:tr w:rsidR="00427D92" w:rsidRPr="007862D4">
        <w:trPr>
          <w:trHeight w:hRule="exact" w:val="1274"/>
        </w:trPr>
        <w:tc>
          <w:tcPr>
            <w:tcW w:w="1320" w:type="dxa"/>
          </w:tcPr>
          <w:p w:rsidR="00427D92" w:rsidRPr="00AB512A" w:rsidRDefault="00427D92">
            <w:pPr>
              <w:pStyle w:val="TableParagraph"/>
              <w:spacing w:line="240" w:lineRule="auto"/>
              <w:ind w:left="0" w:right="0"/>
              <w:jc w:val="left"/>
              <w:rPr>
                <w:lang w:val="pl-PL"/>
              </w:rPr>
            </w:pPr>
          </w:p>
          <w:p w:rsidR="00427D92" w:rsidRPr="00AB512A" w:rsidRDefault="00427D92">
            <w:pPr>
              <w:pStyle w:val="TableParagraph"/>
              <w:spacing w:before="5" w:line="240" w:lineRule="auto"/>
              <w:ind w:left="0" w:right="0"/>
              <w:jc w:val="left"/>
              <w:rPr>
                <w:sz w:val="21"/>
                <w:lang w:val="pl-PL"/>
              </w:rPr>
            </w:pPr>
          </w:p>
          <w:p w:rsidR="00427D92" w:rsidRDefault="00D5618D" w:rsidP="00D5618D">
            <w:pPr>
              <w:pStyle w:val="TableParagraph"/>
              <w:spacing w:line="240" w:lineRule="auto"/>
              <w:ind w:left="126"/>
              <w:jc w:val="left"/>
            </w:pPr>
            <w:r>
              <w:t xml:space="preserve">Symbol </w:t>
            </w:r>
          </w:p>
          <w:p w:rsidR="00D5618D" w:rsidRDefault="00D5618D" w:rsidP="00D5618D">
            <w:pPr>
              <w:pStyle w:val="TableParagraph"/>
              <w:spacing w:line="240" w:lineRule="auto"/>
              <w:ind w:left="126"/>
              <w:jc w:val="left"/>
            </w:pPr>
            <w:r>
              <w:t>(EKK)</w:t>
            </w:r>
          </w:p>
        </w:tc>
        <w:tc>
          <w:tcPr>
            <w:tcW w:w="6602" w:type="dxa"/>
          </w:tcPr>
          <w:p w:rsidR="00427D92" w:rsidRPr="00AB512A" w:rsidRDefault="00427D92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  <w:lang w:val="pl-PL"/>
              </w:rPr>
            </w:pPr>
          </w:p>
          <w:p w:rsidR="00427D92" w:rsidRPr="00AB512A" w:rsidRDefault="00FD1E4D">
            <w:pPr>
              <w:pStyle w:val="TableParagraph"/>
              <w:spacing w:line="240" w:lineRule="auto"/>
              <w:ind w:left="1644" w:right="1639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 zakończeniu studiów II stopnia na kierunku Wokalistyka absolwent:</w:t>
            </w:r>
          </w:p>
        </w:tc>
        <w:tc>
          <w:tcPr>
            <w:tcW w:w="1320" w:type="dxa"/>
          </w:tcPr>
          <w:p w:rsidR="00427D92" w:rsidRPr="00AB512A" w:rsidRDefault="00FD1E4D">
            <w:pPr>
              <w:pStyle w:val="TableParagraph"/>
              <w:spacing w:line="240" w:lineRule="auto"/>
              <w:rPr>
                <w:lang w:val="pl-PL"/>
              </w:rPr>
            </w:pPr>
            <w:r w:rsidRPr="00AB512A">
              <w:rPr>
                <w:lang w:val="pl-PL"/>
              </w:rPr>
              <w:t>Odniesienie do efektów kształcenia w obszarze sztuki</w:t>
            </w:r>
          </w:p>
        </w:tc>
      </w:tr>
      <w:tr w:rsidR="00427D92">
        <w:trPr>
          <w:trHeight w:hRule="exact" w:val="301"/>
        </w:trPr>
        <w:tc>
          <w:tcPr>
            <w:tcW w:w="9242" w:type="dxa"/>
            <w:gridSpan w:val="3"/>
            <w:shd w:val="clear" w:color="auto" w:fill="C0C0C0"/>
          </w:tcPr>
          <w:p w:rsidR="00427D92" w:rsidRDefault="00FD1E4D">
            <w:pPr>
              <w:pStyle w:val="TableParagraph"/>
              <w:spacing w:line="273" w:lineRule="exact"/>
              <w:ind w:left="3181" w:right="3182"/>
              <w:rPr>
                <w:b/>
                <w:sz w:val="24"/>
              </w:rPr>
            </w:pPr>
            <w:r>
              <w:rPr>
                <w:b/>
                <w:sz w:val="24"/>
              </w:rPr>
              <w:t>WIEDZA</w:t>
            </w:r>
          </w:p>
        </w:tc>
      </w:tr>
      <w:tr w:rsidR="00427D92" w:rsidRPr="007862D4">
        <w:trPr>
          <w:trHeight w:hRule="exact" w:val="301"/>
        </w:trPr>
        <w:tc>
          <w:tcPr>
            <w:tcW w:w="9242" w:type="dxa"/>
            <w:gridSpan w:val="3"/>
            <w:tcBorders>
              <w:top w:val="single" w:sz="16" w:space="0" w:color="C0C0C0"/>
            </w:tcBorders>
          </w:tcPr>
          <w:p w:rsidR="00427D92" w:rsidRPr="00AB512A" w:rsidRDefault="00FD1E4D">
            <w:pPr>
              <w:pStyle w:val="TableParagraph"/>
              <w:spacing w:line="273" w:lineRule="exact"/>
              <w:ind w:left="1951" w:right="388"/>
              <w:jc w:val="left"/>
              <w:rPr>
                <w:b/>
                <w:sz w:val="24"/>
                <w:lang w:val="pl-PL"/>
              </w:rPr>
            </w:pPr>
            <w:r w:rsidRPr="00AB512A">
              <w:rPr>
                <w:b/>
                <w:sz w:val="24"/>
                <w:lang w:val="pl-PL"/>
              </w:rPr>
              <w:t>w zakresie znajomości repertuaru i materiału muzycznego:</w:t>
            </w:r>
          </w:p>
        </w:tc>
      </w:tr>
      <w:tr w:rsidR="00427D92">
        <w:trPr>
          <w:trHeight w:hRule="exact" w:val="562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K2_W01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9"/>
              <w:jc w:val="left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gruntowną znajomość ogólnego repertuaru z zakresu literatury wokalnej i związanych z nim tradycji wykonawczych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spacing w:line="247" w:lineRule="exact"/>
              <w:ind w:left="249" w:right="0"/>
              <w:jc w:val="left"/>
            </w:pPr>
            <w:r>
              <w:t>A2_W01</w:t>
            </w:r>
          </w:p>
        </w:tc>
      </w:tr>
      <w:tr w:rsidR="00427D92">
        <w:trPr>
          <w:trHeight w:hRule="exact" w:val="838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K2_W02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0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szczegółową wiedzę dotyczącą repertuaru wybranej specjalności oraz posiadać wiedzę dotyczącą związanego z nią piśmiennictwa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spacing w:line="247" w:lineRule="exact"/>
              <w:ind w:left="249" w:right="0"/>
              <w:jc w:val="left"/>
            </w:pPr>
            <w:r>
              <w:t>A2_W01</w:t>
            </w:r>
          </w:p>
        </w:tc>
      </w:tr>
      <w:tr w:rsidR="00427D92">
        <w:trPr>
          <w:trHeight w:hRule="exact" w:val="838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K2_W03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0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szeroką wiedzę dotyczącą elementów dzieła muzycznego  i muzycznych wzorców formalnych do wyrażania własnych koncepcji</w:t>
            </w:r>
            <w:r w:rsidRPr="00AB512A">
              <w:rPr>
                <w:spacing w:val="-7"/>
                <w:sz w:val="24"/>
                <w:lang w:val="pl-PL"/>
              </w:rPr>
              <w:t xml:space="preserve"> </w:t>
            </w:r>
            <w:r w:rsidRPr="00AB512A">
              <w:rPr>
                <w:sz w:val="24"/>
                <w:lang w:val="pl-PL"/>
              </w:rPr>
              <w:t>artystycznych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spacing w:line="247" w:lineRule="exact"/>
              <w:ind w:left="249" w:right="0"/>
              <w:jc w:val="left"/>
            </w:pPr>
            <w:r>
              <w:t>A2_W02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K2_W04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2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wiedzę dotyczącą warsztatu badań teoretyczno- naukowych; posiada umiejętność sprawnego korzystania ze źródeł informacji, zna sposoby analizowania i syntezy danych oraz prawidłowego ich interpretowania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spacing w:line="247" w:lineRule="exact"/>
              <w:ind w:left="249" w:right="0"/>
              <w:jc w:val="left"/>
            </w:pPr>
            <w:r>
              <w:t>A2_W05</w:t>
            </w:r>
          </w:p>
        </w:tc>
      </w:tr>
      <w:tr w:rsidR="00427D92" w:rsidRPr="007862D4">
        <w:trPr>
          <w:trHeight w:hRule="exact" w:val="286"/>
        </w:trPr>
        <w:tc>
          <w:tcPr>
            <w:tcW w:w="9242" w:type="dxa"/>
            <w:gridSpan w:val="3"/>
          </w:tcPr>
          <w:p w:rsidR="00427D92" w:rsidRPr="00AB512A" w:rsidRDefault="00FD1E4D">
            <w:pPr>
              <w:pStyle w:val="TableParagraph"/>
              <w:spacing w:line="273" w:lineRule="exact"/>
              <w:ind w:left="1927" w:right="388"/>
              <w:jc w:val="left"/>
              <w:rPr>
                <w:b/>
                <w:sz w:val="24"/>
                <w:lang w:val="pl-PL"/>
              </w:rPr>
            </w:pPr>
            <w:r w:rsidRPr="00AB512A">
              <w:rPr>
                <w:b/>
                <w:sz w:val="24"/>
                <w:lang w:val="pl-PL"/>
              </w:rPr>
              <w:t>w zakresie zrozumienia kontekstu sztuki muzycznej:</w:t>
            </w:r>
          </w:p>
        </w:tc>
      </w:tr>
      <w:tr w:rsidR="00427D92">
        <w:trPr>
          <w:trHeight w:hRule="exact" w:val="1392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K2_W05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     wiedzę       dotyczącą       swobodnego       korzystania z różnorodnych mediów (książki, nagrania, materiały nutowe, Internet, nagrania archiwalne itp.) oraz umiejętność samodzielnego poszerzania i rozwijania wiedzy dotyczącej swej specjalności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13" w:right="0"/>
              <w:jc w:val="left"/>
              <w:rPr>
                <w:sz w:val="24"/>
              </w:rPr>
            </w:pPr>
            <w:r>
              <w:rPr>
                <w:sz w:val="24"/>
              </w:rPr>
              <w:t>A2_W05</w:t>
            </w:r>
          </w:p>
        </w:tc>
      </w:tr>
      <w:tr w:rsidR="00427D92">
        <w:trPr>
          <w:trHeight w:hRule="exact" w:val="838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K2_W06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1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poszerzoną wiedzę na temat kontekstu historycznego muzyki i jej związków z innymi dziedzinami współczesnego życia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13" w:right="0"/>
              <w:jc w:val="left"/>
              <w:rPr>
                <w:sz w:val="24"/>
              </w:rPr>
            </w:pPr>
            <w:r>
              <w:rPr>
                <w:sz w:val="24"/>
              </w:rPr>
              <w:t>A2_W03</w:t>
            </w:r>
          </w:p>
        </w:tc>
      </w:tr>
    </w:tbl>
    <w:p w:rsidR="00427D92" w:rsidRDefault="00427D92">
      <w:pPr>
        <w:rPr>
          <w:sz w:val="24"/>
        </w:rPr>
        <w:sectPr w:rsidR="00427D92">
          <w:type w:val="continuous"/>
          <w:pgSz w:w="11900" w:h="16840"/>
          <w:pgMar w:top="1260" w:right="12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602"/>
        <w:gridCol w:w="1320"/>
      </w:tblGrid>
      <w:tr w:rsidR="00427D92">
        <w:trPr>
          <w:trHeight w:hRule="exact" w:val="838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13"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K2_W07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głębokie zrozumienie wzajemnych relacji pomiędzy teoretycznymi i praktycznymi elementami studiów oraz zdolność do integrowania nabytej wiedzy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13" w:right="0"/>
              <w:jc w:val="left"/>
              <w:rPr>
                <w:sz w:val="24"/>
              </w:rPr>
            </w:pPr>
            <w:r>
              <w:rPr>
                <w:sz w:val="24"/>
              </w:rPr>
              <w:t>A2_W05</w:t>
            </w:r>
          </w:p>
        </w:tc>
      </w:tr>
      <w:tr w:rsidR="00427D92" w:rsidRPr="007862D4">
        <w:trPr>
          <w:trHeight w:hRule="exact" w:val="564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13" w:right="0"/>
              <w:jc w:val="left"/>
              <w:rPr>
                <w:sz w:val="24"/>
              </w:rPr>
            </w:pPr>
            <w:r>
              <w:rPr>
                <w:sz w:val="24"/>
              </w:rPr>
              <w:t>K2_W08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tabs>
                <w:tab w:val="left" w:pos="1058"/>
                <w:tab w:val="left" w:pos="2481"/>
                <w:tab w:val="left" w:pos="3384"/>
                <w:tab w:val="left" w:pos="4788"/>
                <w:tab w:val="left" w:pos="5782"/>
              </w:tabs>
              <w:spacing w:line="240" w:lineRule="auto"/>
              <w:ind w:left="103" w:right="102"/>
              <w:jc w:val="left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</w:t>
            </w:r>
            <w:r w:rsidRPr="00AB512A">
              <w:rPr>
                <w:sz w:val="24"/>
                <w:lang w:val="pl-PL"/>
              </w:rPr>
              <w:tab/>
              <w:t>podstawową</w:t>
            </w:r>
            <w:r w:rsidRPr="00AB512A">
              <w:rPr>
                <w:sz w:val="24"/>
                <w:lang w:val="pl-PL"/>
              </w:rPr>
              <w:tab/>
              <w:t>wiedzę</w:t>
            </w:r>
            <w:r w:rsidRPr="00AB512A">
              <w:rPr>
                <w:sz w:val="24"/>
                <w:lang w:val="pl-PL"/>
              </w:rPr>
              <w:tab/>
              <w:t>dotyczącą</w:t>
            </w:r>
            <w:r w:rsidRPr="00AB512A">
              <w:rPr>
                <w:sz w:val="24"/>
                <w:lang w:val="pl-PL"/>
              </w:rPr>
              <w:tab/>
              <w:t>budowy</w:t>
            </w:r>
            <w:r w:rsidRPr="00AB512A">
              <w:rPr>
                <w:sz w:val="24"/>
                <w:lang w:val="pl-PL"/>
              </w:rPr>
              <w:tab/>
              <w:t>aparatu głosowego i  zasad higieny</w:t>
            </w:r>
            <w:r w:rsidRPr="00AB512A">
              <w:rPr>
                <w:spacing w:val="-11"/>
                <w:sz w:val="24"/>
                <w:lang w:val="pl-PL"/>
              </w:rPr>
              <w:t xml:space="preserve"> </w:t>
            </w:r>
            <w:r w:rsidRPr="00AB512A">
              <w:rPr>
                <w:sz w:val="24"/>
                <w:lang w:val="pl-PL"/>
              </w:rPr>
              <w:t>głosu</w:t>
            </w:r>
          </w:p>
        </w:tc>
        <w:tc>
          <w:tcPr>
            <w:tcW w:w="1320" w:type="dxa"/>
          </w:tcPr>
          <w:p w:rsidR="00427D92" w:rsidRPr="00AB512A" w:rsidRDefault="00427D92">
            <w:pPr>
              <w:rPr>
                <w:lang w:val="pl-PL"/>
              </w:rPr>
            </w:pPr>
          </w:p>
        </w:tc>
      </w:tr>
      <w:tr w:rsidR="00427D92">
        <w:trPr>
          <w:trHeight w:hRule="exact" w:val="286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2356" w:righ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umiejętności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improwizacyjnych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13" w:right="0"/>
              <w:jc w:val="left"/>
              <w:rPr>
                <w:sz w:val="24"/>
              </w:rPr>
            </w:pPr>
            <w:r>
              <w:rPr>
                <w:sz w:val="24"/>
              </w:rPr>
              <w:t>K2_W09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7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dysponuje szeroką wiedzą umożliwiającą swobodną improwizację w różnych kontekstach poprzez indywidualną pracę oraz posiadaną wiedzę dotyczącą improwizacji w zakresie gry aktorskiej i ruchowej,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13" w:right="0"/>
              <w:jc w:val="left"/>
              <w:rPr>
                <w:sz w:val="24"/>
              </w:rPr>
            </w:pPr>
            <w:r>
              <w:rPr>
                <w:sz w:val="24"/>
              </w:rPr>
              <w:t>A2_W06</w:t>
            </w:r>
          </w:p>
        </w:tc>
      </w:tr>
      <w:tr w:rsidR="00427D92">
        <w:trPr>
          <w:trHeight w:hRule="exact" w:val="286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2745" w:righ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pedagogiki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opcjonalnie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13" w:right="0"/>
              <w:jc w:val="left"/>
              <w:rPr>
                <w:sz w:val="24"/>
              </w:rPr>
            </w:pPr>
            <w:r>
              <w:rPr>
                <w:sz w:val="24"/>
              </w:rPr>
              <w:t>K2_W10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0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wykazuje głębokie zrozumienie oraz opanowanie teorii pedagogiki oraz umiejętności jej zastosowania w praktyce, dającymi kwalifikacje do uczenia w zakresie swej specjalności na wszystkich poziomach edukacji</w:t>
            </w:r>
            <w:r w:rsidRPr="00AB512A">
              <w:rPr>
                <w:spacing w:val="-10"/>
                <w:sz w:val="24"/>
                <w:lang w:val="pl-PL"/>
              </w:rPr>
              <w:t xml:space="preserve"> </w:t>
            </w:r>
            <w:r w:rsidRPr="00AB512A">
              <w:rPr>
                <w:sz w:val="24"/>
                <w:lang w:val="pl-PL"/>
              </w:rPr>
              <w:t>muzycznej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13" w:right="0"/>
              <w:jc w:val="left"/>
              <w:rPr>
                <w:sz w:val="24"/>
              </w:rPr>
            </w:pPr>
            <w:r>
              <w:rPr>
                <w:sz w:val="24"/>
              </w:rPr>
              <w:t>A2_W07</w:t>
            </w:r>
          </w:p>
        </w:tc>
      </w:tr>
      <w:tr w:rsidR="00427D92">
        <w:trPr>
          <w:trHeight w:hRule="exact" w:val="286"/>
        </w:trPr>
        <w:tc>
          <w:tcPr>
            <w:tcW w:w="9242" w:type="dxa"/>
            <w:gridSpan w:val="3"/>
            <w:shd w:val="clear" w:color="auto" w:fill="C0C0C0"/>
          </w:tcPr>
          <w:p w:rsidR="00427D92" w:rsidRDefault="00FD1E4D">
            <w:pPr>
              <w:pStyle w:val="TableParagraph"/>
              <w:spacing w:line="273" w:lineRule="exact"/>
              <w:ind w:left="3182" w:right="3182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</w:t>
            </w:r>
          </w:p>
        </w:tc>
      </w:tr>
      <w:tr w:rsidR="00427D92">
        <w:trPr>
          <w:trHeight w:hRule="exact" w:val="288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2894" w:righ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ekspresji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artystycznej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838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K2_U01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0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wysoko rozwiniętą osobowość artystyczną umożliwiającą tworzenie, realizowanie i wyrażanie własnych koncepcji artystycznych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A2_U01</w:t>
            </w:r>
          </w:p>
        </w:tc>
      </w:tr>
      <w:tr w:rsidR="00427D92">
        <w:trPr>
          <w:trHeight w:hRule="exact" w:val="838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K2_U02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4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interpretuje i wykonuje utwory muzyczne w oparciu o własne twórcze motywacje i inspiracje na wysokim poziomie profesjonalizmu, zgodnie z wymaganiami stylistycznymi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A2_U01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K2_U03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2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podczas realizacji własnych koncepcji artystycznych wykazuje się umiejętnością świadomego zastosowania wiedzy dotyczącej elementów dzieła muzycznego i obowiązujących wzorców formalnych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A2_U01</w:t>
            </w:r>
          </w:p>
        </w:tc>
      </w:tr>
      <w:tr w:rsidR="00427D92">
        <w:trPr>
          <w:trHeight w:hRule="exact" w:val="286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3182" w:right="3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repertuaru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K2_U04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na bazie doświadczeń związanych z studiami I stopnia wykazuje się umiejętnością budowania i pogłębiania obszernego repertuaru wokalnego, z możliwością specjalizowania się w wybranym obszarze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A2_U02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K2_U05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na podstawie wiedzy o stylach muzycznych i związanych z nimi tradycjach wykonawczych wykazuje się umiejętnością konstruowania i wykonywania spójnych i właściwych z punktu widzenia sztuki wykonawczej programów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A2_U03</w:t>
            </w:r>
          </w:p>
        </w:tc>
      </w:tr>
      <w:tr w:rsidR="00427D92">
        <w:trPr>
          <w:trHeight w:hRule="exact" w:val="838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K2_U06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0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swobodę w interpretowaniu utworów reprezentujących różne  style  muzyczne   przy   jednoczesnym   doskonaleniu   się w jednym, wybranym stylu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A2_U03</w:t>
            </w:r>
          </w:p>
        </w:tc>
      </w:tr>
      <w:tr w:rsidR="00427D92" w:rsidRPr="007862D4">
        <w:trPr>
          <w:trHeight w:hRule="exact" w:val="288"/>
        </w:trPr>
        <w:tc>
          <w:tcPr>
            <w:tcW w:w="9242" w:type="dxa"/>
            <w:gridSpan w:val="3"/>
          </w:tcPr>
          <w:p w:rsidR="00427D92" w:rsidRPr="00AB512A" w:rsidRDefault="00FD1E4D">
            <w:pPr>
              <w:pStyle w:val="TableParagraph"/>
              <w:spacing w:line="273" w:lineRule="exact"/>
              <w:ind w:left="3184" w:right="3182"/>
              <w:rPr>
                <w:b/>
                <w:sz w:val="24"/>
                <w:lang w:val="pl-PL"/>
              </w:rPr>
            </w:pPr>
            <w:r w:rsidRPr="00AB512A">
              <w:rPr>
                <w:b/>
                <w:sz w:val="24"/>
                <w:lang w:val="pl-PL"/>
              </w:rPr>
              <w:t>w zakresie pracy w zespole:</w:t>
            </w:r>
          </w:p>
        </w:tc>
      </w:tr>
      <w:tr w:rsidR="00427D92">
        <w:trPr>
          <w:trHeight w:hRule="exact" w:val="1164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K2_U07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potrafi   funkcjonować   w   różnych   formacjach   zespołowych    i posiada umiejętność współdziałania z innymi artystami w różnego typu zespołach oraz w ramach innych wspólnych prac      i projektów, także o charakterze</w:t>
            </w:r>
            <w:r w:rsidRPr="00AB512A">
              <w:rPr>
                <w:spacing w:val="-17"/>
                <w:sz w:val="24"/>
                <w:lang w:val="pl-PL"/>
              </w:rPr>
              <w:t xml:space="preserve"> </w:t>
            </w:r>
            <w:r w:rsidRPr="00AB512A">
              <w:rPr>
                <w:sz w:val="24"/>
                <w:lang w:val="pl-PL"/>
              </w:rPr>
              <w:t>interdyscyplinarnym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A2_U04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K2_U08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1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umiejętność kreowania i realizowania projektów artystycznych (często w powiązaniu z innymi dyscyplinami) oraz posiadać zdolność do podjęcia wiodącej roli w zespołach różnego typu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ind w:left="242" w:right="0"/>
              <w:jc w:val="left"/>
              <w:rPr>
                <w:sz w:val="24"/>
              </w:rPr>
            </w:pPr>
            <w:r>
              <w:rPr>
                <w:sz w:val="24"/>
              </w:rPr>
              <w:t>A2_U04</w:t>
            </w:r>
          </w:p>
        </w:tc>
      </w:tr>
    </w:tbl>
    <w:p w:rsidR="00427D92" w:rsidRDefault="00427D92">
      <w:pPr>
        <w:rPr>
          <w:sz w:val="24"/>
        </w:rPr>
        <w:sectPr w:rsidR="00427D92">
          <w:pgSz w:w="11900" w:h="16840"/>
          <w:pgMar w:top="1300" w:right="12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602"/>
        <w:gridCol w:w="1320"/>
      </w:tblGrid>
      <w:tr w:rsidR="00427D92" w:rsidRPr="007862D4">
        <w:trPr>
          <w:trHeight w:hRule="exact" w:val="562"/>
        </w:trPr>
        <w:tc>
          <w:tcPr>
            <w:tcW w:w="9242" w:type="dxa"/>
            <w:gridSpan w:val="3"/>
          </w:tcPr>
          <w:p w:rsidR="00427D92" w:rsidRPr="00AB512A" w:rsidRDefault="00FD1E4D">
            <w:pPr>
              <w:pStyle w:val="TableParagraph"/>
              <w:spacing w:line="240" w:lineRule="auto"/>
              <w:ind w:left="3302" w:right="388" w:hanging="2897"/>
              <w:jc w:val="left"/>
              <w:rPr>
                <w:b/>
                <w:sz w:val="24"/>
                <w:lang w:val="pl-PL"/>
              </w:rPr>
            </w:pPr>
            <w:r w:rsidRPr="00AB512A">
              <w:rPr>
                <w:b/>
                <w:sz w:val="24"/>
                <w:lang w:val="pl-PL"/>
              </w:rPr>
              <w:lastRenderedPageBreak/>
              <w:t>w zakresie ćwiczenia i pracy podczas prób, czytania nut, umiejętności słuchowych, twórczych i odtwórczych:</w:t>
            </w:r>
          </w:p>
        </w:tc>
      </w:tr>
      <w:tr w:rsidR="00427D92">
        <w:trPr>
          <w:trHeight w:hRule="exact" w:val="1116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K2_U09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7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kontynuując i rozwijając umiejętności nabyte na studiach I stopnia, poprzez indywidualne studia potrafi utrzymać i poszerzać swoje zdolności do tworzenia, realizowania i wyrażania własnych koncepcji artystycznych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A2_U05</w:t>
            </w:r>
          </w:p>
        </w:tc>
      </w:tr>
      <w:tr w:rsidR="00427D92">
        <w:trPr>
          <w:trHeight w:hRule="exact" w:val="840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K2_U10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umiejętność szybkiego odczytania i opanowania pamięciowego utworów, ze świadomym zastosowaniem różnych typów pamięci muzycznej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A2_U05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K2_U11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umiejętność dogłębnego rozumienia i kontrolowania struktur rytmicznych, artykulacji, dotyczących pedalizacji, frazowania, struktury harmonicznej itp. opracowywanych utworów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A2_U05</w:t>
            </w:r>
          </w:p>
        </w:tc>
      </w:tr>
      <w:tr w:rsidR="00427D92">
        <w:trPr>
          <w:trHeight w:hRule="exact" w:val="1126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K2_U12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podstawowe umiejętności obsługi sprzętu służącego do rejestrowania dźwięku i (ewentualnie) obrazu, swobodnie poruszając się w obrębie specjalistycznego oprogramowania koniecznego do realizacji zadań z zakresu specjalizacji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A2_U05</w:t>
            </w:r>
          </w:p>
        </w:tc>
      </w:tr>
      <w:tr w:rsidR="00427D92">
        <w:trPr>
          <w:trHeight w:hRule="exact" w:val="362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2731" w:righ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umiejętności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werbalnych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1666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K2_U13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  umiejętność   tworzenia    rozbudowanych    prezentacji w formie słownej i pisemnej (także o charakterze multimedialnym) na tematy dotyczące zarówno własnej specjalizacji, jak i szerokiej problematyki z obszaru sztuki, wykazując zdolność formułowania własnych sądów i wyciągania trafnych</w:t>
            </w:r>
            <w:r w:rsidRPr="00AB512A">
              <w:rPr>
                <w:spacing w:val="-6"/>
                <w:sz w:val="24"/>
                <w:lang w:val="pl-PL"/>
              </w:rPr>
              <w:t xml:space="preserve"> </w:t>
            </w:r>
            <w:r w:rsidRPr="00AB512A">
              <w:rPr>
                <w:sz w:val="24"/>
                <w:lang w:val="pl-PL"/>
              </w:rPr>
              <w:t>wniosków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A2_U06</w:t>
            </w:r>
          </w:p>
        </w:tc>
      </w:tr>
      <w:tr w:rsidR="00427D92">
        <w:trPr>
          <w:trHeight w:hRule="exact" w:val="838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K2_U14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0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umiejętność posługiwania się językiem obcym w zakresie dziedzin sztuki i dyscyplin artystycznych, właściwych dla danego kierunku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A2_U07</w:t>
            </w:r>
          </w:p>
        </w:tc>
      </w:tr>
      <w:tr w:rsidR="00427D92">
        <w:trPr>
          <w:trHeight w:hRule="exact" w:val="293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3182" w:right="3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improwizacji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578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K2_U15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9"/>
              <w:jc w:val="left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umiejętność swobodnego kształtowania muzyki w sposób umożliwiający odejście od zapisanego tekstu nutowego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A2_U09</w:t>
            </w:r>
          </w:p>
        </w:tc>
      </w:tr>
      <w:tr w:rsidR="00427D92">
        <w:trPr>
          <w:trHeight w:hRule="exact" w:val="562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K2_U16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9"/>
              <w:jc w:val="left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umiejętność improwizowania w zakresie ruchu i gry aktorskiej na bazie wykonywanego utworu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A2_U09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K2_U17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7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umiejętność transponowania przebiegów melodyczno- harmonicznych. Jeśli improwizacja związana jest ze specjalnością, absolwenci powinni osiągnąć wysoki poziom biegłości w sztuce</w:t>
            </w:r>
            <w:r w:rsidRPr="00AB512A">
              <w:rPr>
                <w:spacing w:val="-9"/>
                <w:sz w:val="24"/>
                <w:lang w:val="pl-PL"/>
              </w:rPr>
              <w:t xml:space="preserve"> </w:t>
            </w:r>
            <w:r w:rsidRPr="00AB512A">
              <w:rPr>
                <w:sz w:val="24"/>
                <w:lang w:val="pl-PL"/>
              </w:rPr>
              <w:t>improwizacji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A2_U09</w:t>
            </w:r>
          </w:p>
        </w:tc>
      </w:tr>
      <w:tr w:rsidR="00427D92">
        <w:trPr>
          <w:trHeight w:hRule="exact" w:val="286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2875" w:righ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publicznej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prezentacji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838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K2_U18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0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na bazie doświadczeń uzyskanych na studiach I stopnia wykazuje się umiejętnością świadomego stosowania technik pozwalających panować nad objawami stresu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A2_U08</w:t>
            </w:r>
          </w:p>
        </w:tc>
      </w:tr>
      <w:tr w:rsidR="00427D92">
        <w:trPr>
          <w:trHeight w:hRule="exact" w:val="564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K2_U19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2" w:lineRule="auto"/>
              <w:ind w:left="103" w:right="99"/>
              <w:jc w:val="left"/>
              <w:rPr>
                <w:lang w:val="pl-PL"/>
              </w:rPr>
            </w:pPr>
            <w:r w:rsidRPr="00AB512A">
              <w:rPr>
                <w:lang w:val="pl-PL"/>
              </w:rPr>
              <w:t>wykazuje się umiejętnością nawiązania kontaktu z publicznością poprzez wierne, płynne i przekonujące oddanie idei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A2_U08</w:t>
            </w:r>
          </w:p>
        </w:tc>
      </w:tr>
      <w:tr w:rsidR="00427D92">
        <w:trPr>
          <w:trHeight w:hRule="exact" w:val="286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2745" w:righ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pedagogiki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opcjonalnie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</w:tbl>
    <w:p w:rsidR="00427D92" w:rsidRDefault="00427D92">
      <w:pPr>
        <w:spacing w:line="273" w:lineRule="exact"/>
        <w:rPr>
          <w:sz w:val="24"/>
        </w:rPr>
        <w:sectPr w:rsidR="00427D92">
          <w:pgSz w:w="11900" w:h="16840"/>
          <w:pgMar w:top="1300" w:right="12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602"/>
        <w:gridCol w:w="1320"/>
      </w:tblGrid>
      <w:tr w:rsidR="00427D92">
        <w:trPr>
          <w:trHeight w:hRule="exact" w:val="1942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K2_U20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1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umiejętność praktycznego zastosowania pogłębionej wiedzy dotyczącej szerokich aspektów pedagogiki, dającą kwalifikacje do nauczania w zakresie swej specjalności na wszystkich poziomach edukacji muzycznej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spacing w:line="247" w:lineRule="exact"/>
            </w:pPr>
            <w:r>
              <w:t>A2_U10</w:t>
            </w:r>
          </w:p>
        </w:tc>
      </w:tr>
      <w:tr w:rsidR="00427D92">
        <w:trPr>
          <w:trHeight w:hRule="exact" w:val="287"/>
        </w:trPr>
        <w:tc>
          <w:tcPr>
            <w:tcW w:w="9242" w:type="dxa"/>
            <w:gridSpan w:val="3"/>
            <w:shd w:val="clear" w:color="auto" w:fill="C0C0C0"/>
          </w:tcPr>
          <w:p w:rsidR="00427D92" w:rsidRDefault="00FD1E4D">
            <w:pPr>
              <w:pStyle w:val="TableParagraph"/>
              <w:spacing w:line="273" w:lineRule="exact"/>
              <w:ind w:left="2932" w:righ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KOMPETENCJE SPOŁECZNE</w:t>
            </w:r>
          </w:p>
        </w:tc>
      </w:tr>
      <w:tr w:rsidR="00427D92">
        <w:trPr>
          <w:trHeight w:hRule="exact" w:val="287"/>
        </w:trPr>
        <w:tc>
          <w:tcPr>
            <w:tcW w:w="9242" w:type="dxa"/>
            <w:gridSpan w:val="3"/>
            <w:tcBorders>
              <w:top w:val="single" w:sz="5" w:space="0" w:color="000000"/>
            </w:tcBorders>
          </w:tcPr>
          <w:p w:rsidR="00427D92" w:rsidRDefault="00FD1E4D">
            <w:pPr>
              <w:pStyle w:val="TableParagraph"/>
              <w:spacing w:line="273" w:lineRule="exact"/>
              <w:ind w:left="3181" w:right="3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aspekcie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niezależności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K2_K01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1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potrafi być w pełni kompetentnym i samodzielnym artystą, zdolnym do świadomego integrowania zdobytej wiedzy w obrębie specjalności oraz w ramach innych szeroko pojętych działań kulturotwórczych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A2_K02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K2_K02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7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potrafi inicjować działania artystyczne w zakresie szeroko pojętej kultury; podejmowanie projektów o charakterze interdyscyplinarnym    lub     też     wymagających     współpracy z przedstawicielami innych dziedzin sztuki i</w:t>
            </w:r>
            <w:r w:rsidRPr="00AB512A">
              <w:rPr>
                <w:spacing w:val="-9"/>
                <w:sz w:val="24"/>
                <w:lang w:val="pl-PL"/>
              </w:rPr>
              <w:t xml:space="preserve"> </w:t>
            </w:r>
            <w:r w:rsidRPr="00AB512A">
              <w:rPr>
                <w:sz w:val="24"/>
                <w:lang w:val="pl-PL"/>
              </w:rPr>
              <w:t>nauki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A2_K03</w:t>
            </w:r>
          </w:p>
        </w:tc>
      </w:tr>
      <w:tr w:rsidR="00427D92">
        <w:trPr>
          <w:trHeight w:hRule="exact" w:val="562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K2_K03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9"/>
              <w:jc w:val="left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w sposób świadomy i odpowiedzialny potrafi przewodniczyć różnorodnym działaniom zespołowym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A2_K03</w:t>
            </w:r>
          </w:p>
        </w:tc>
      </w:tr>
      <w:tr w:rsidR="00427D92">
        <w:trPr>
          <w:trHeight w:hRule="exact" w:val="286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3184" w:right="3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aspekcie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krytycyzmu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K2_K04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posiada umiejętność krytycznej oceny własnych działań twórczych i artystycznych oraz potrafi poddać takiej ocenie inne przedsięwzięcia z zakresu kultury, sztuki i innych dziedzin działalności</w:t>
            </w:r>
            <w:r w:rsidRPr="00AB512A">
              <w:rPr>
                <w:spacing w:val="-9"/>
                <w:sz w:val="24"/>
                <w:lang w:val="pl-PL"/>
              </w:rPr>
              <w:t xml:space="preserve"> </w:t>
            </w:r>
            <w:r w:rsidRPr="00AB512A">
              <w:rPr>
                <w:sz w:val="24"/>
                <w:lang w:val="pl-PL"/>
              </w:rPr>
              <w:t>artystycznej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A2_K04</w:t>
            </w:r>
          </w:p>
        </w:tc>
      </w:tr>
      <w:tr w:rsidR="00427D92">
        <w:trPr>
          <w:trHeight w:hRule="exact" w:val="288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2793" w:righ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aspekcie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komunikacji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społecznej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K2_K05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9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wykorzystując mechanizmy psychologiczne, potrafi wykazać się umiejętnością funkcjonowania w społeczeństwie w zakresie wykonywania własnych działań artystycznych i dostosowywania się do współczesnego rynku pracy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A2_K05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K2_K06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98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potrafi  prezentować   skomplikowane  i  specjalistyczne  zadania  i projekty w przystępnej formie, w sposób zrozumiały dla  osób nie mających doświadczenia w pracy nad projektami artystycznymi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A2_K05</w:t>
            </w:r>
          </w:p>
        </w:tc>
      </w:tr>
      <w:tr w:rsidR="00427D92">
        <w:trPr>
          <w:trHeight w:hRule="exact" w:val="286"/>
        </w:trPr>
        <w:tc>
          <w:tcPr>
            <w:tcW w:w="9242" w:type="dxa"/>
            <w:gridSpan w:val="3"/>
          </w:tcPr>
          <w:p w:rsidR="00427D92" w:rsidRDefault="00FD1E4D">
            <w:pPr>
              <w:pStyle w:val="TableParagraph"/>
              <w:spacing w:line="273" w:lineRule="exact"/>
              <w:ind w:left="2301" w:righ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 </w:t>
            </w:r>
            <w:proofErr w:type="spellStart"/>
            <w:r>
              <w:rPr>
                <w:b/>
                <w:sz w:val="24"/>
              </w:rPr>
              <w:t>aspekcie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uwarunkowań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psychologicznych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27D92">
        <w:trPr>
          <w:trHeight w:hRule="exact" w:val="1114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K2_K07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0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świadomie potrafi zaplanować swoją ścieżkę kariery zawodowej na podstawie zdobytych na studiach umiejętności i wiedzy, wykorzystując również wiedzę zdobytą w procesie ustawicznego samokształcenia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A2_K06</w:t>
            </w:r>
          </w:p>
        </w:tc>
      </w:tr>
      <w:tr w:rsidR="00427D92" w:rsidRPr="007862D4">
        <w:trPr>
          <w:trHeight w:hRule="exact" w:val="286"/>
        </w:trPr>
        <w:tc>
          <w:tcPr>
            <w:tcW w:w="9242" w:type="dxa"/>
            <w:gridSpan w:val="3"/>
          </w:tcPr>
          <w:p w:rsidR="00427D92" w:rsidRPr="00AB512A" w:rsidRDefault="00FD1E4D">
            <w:pPr>
              <w:pStyle w:val="TableParagraph"/>
              <w:spacing w:line="273" w:lineRule="exact"/>
              <w:ind w:left="1271" w:right="388"/>
              <w:jc w:val="left"/>
              <w:rPr>
                <w:b/>
                <w:sz w:val="24"/>
                <w:lang w:val="pl-PL"/>
              </w:rPr>
            </w:pPr>
            <w:r w:rsidRPr="00AB512A">
              <w:rPr>
                <w:b/>
                <w:sz w:val="24"/>
                <w:lang w:val="pl-PL"/>
              </w:rPr>
              <w:t>w aspekcie ochrony własności przemysłowej i prawa autorskiego:</w:t>
            </w:r>
          </w:p>
        </w:tc>
      </w:tr>
      <w:tr w:rsidR="00427D92">
        <w:trPr>
          <w:trHeight w:hRule="exact" w:val="1116"/>
        </w:trPr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K2_K08</w:t>
            </w:r>
          </w:p>
        </w:tc>
        <w:tc>
          <w:tcPr>
            <w:tcW w:w="6602" w:type="dxa"/>
          </w:tcPr>
          <w:p w:rsidR="00427D92" w:rsidRPr="00AB512A" w:rsidRDefault="00FD1E4D">
            <w:pPr>
              <w:pStyle w:val="TableParagraph"/>
              <w:spacing w:line="240" w:lineRule="auto"/>
              <w:ind w:left="103" w:right="101"/>
              <w:jc w:val="both"/>
              <w:rPr>
                <w:sz w:val="24"/>
                <w:lang w:val="pl-PL"/>
              </w:rPr>
            </w:pPr>
            <w:r w:rsidRPr="00AB512A">
              <w:rPr>
                <w:sz w:val="24"/>
                <w:lang w:val="pl-PL"/>
              </w:rPr>
              <w:t>zna i rozumie podstawowe pojęcia i zasady prawa autorskiego oraz konieczność zarządzania zasobami własności intelektualnej; potrafi prowadzić negocjacje i koordynować właściwą  organizację</w:t>
            </w:r>
            <w:r w:rsidRPr="00AB512A">
              <w:rPr>
                <w:spacing w:val="-6"/>
                <w:sz w:val="24"/>
                <w:lang w:val="pl-PL"/>
              </w:rPr>
              <w:t xml:space="preserve"> </w:t>
            </w:r>
            <w:r w:rsidRPr="00AB512A">
              <w:rPr>
                <w:sz w:val="24"/>
                <w:lang w:val="pl-PL"/>
              </w:rPr>
              <w:t>przedsięwzięcia</w:t>
            </w:r>
          </w:p>
        </w:tc>
        <w:tc>
          <w:tcPr>
            <w:tcW w:w="1320" w:type="dxa"/>
          </w:tcPr>
          <w:p w:rsidR="00427D92" w:rsidRDefault="00FD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A2_K06</w:t>
            </w:r>
          </w:p>
        </w:tc>
      </w:tr>
    </w:tbl>
    <w:p w:rsidR="00FD1E4D" w:rsidRDefault="00FD1E4D"/>
    <w:sectPr w:rsidR="00FD1E4D">
      <w:pgSz w:w="11900" w:h="16840"/>
      <w:pgMar w:top="1300" w:right="12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8E" w:rsidRDefault="00D44B8E">
      <w:r>
        <w:separator/>
      </w:r>
    </w:p>
  </w:endnote>
  <w:endnote w:type="continuationSeparator" w:id="0">
    <w:p w:rsidR="00D44B8E" w:rsidRDefault="00D4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AF" w:rsidRDefault="00D5618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CEA59E" wp14:editId="28B4595E">
              <wp:simplePos x="0" y="0"/>
              <wp:positionH relativeFrom="page">
                <wp:posOffset>3717290</wp:posOffset>
              </wp:positionH>
              <wp:positionV relativeFrom="page">
                <wp:posOffset>10069195</wp:posOffset>
              </wp:positionV>
              <wp:extent cx="127000" cy="177800"/>
              <wp:effectExtent l="2540" t="127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AAF" w:rsidRDefault="00D5618D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2D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EA5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2.7pt;margin-top:792.8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gSdcfgAAAADQEAAA8A&#10;AAAAAAAAAAAAAAAABgUAAGRycy9kb3ducmV2LnhtbFBLBQYAAAAABAAEAPMAAAATBgAAAAA=&#10;" filled="f" stroked="f">
              <v:textbox inset="0,0,0,0">
                <w:txbxContent>
                  <w:p w:rsidR="00E60AAF" w:rsidRDefault="00D5618D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2D4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8E" w:rsidRDefault="00D44B8E">
      <w:r>
        <w:separator/>
      </w:r>
    </w:p>
  </w:footnote>
  <w:footnote w:type="continuationSeparator" w:id="0">
    <w:p w:rsidR="00D44B8E" w:rsidRDefault="00D4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92"/>
    <w:rsid w:val="001A6C42"/>
    <w:rsid w:val="003428C6"/>
    <w:rsid w:val="00427D92"/>
    <w:rsid w:val="007862D4"/>
    <w:rsid w:val="00907804"/>
    <w:rsid w:val="00AB512A"/>
    <w:rsid w:val="00D44B8E"/>
    <w:rsid w:val="00D5618D"/>
    <w:rsid w:val="00DE38B9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DA9F"/>
  <w15:docId w15:val="{89ECE6B4-E7E1-4591-A368-7EC16EE6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"/>
      <w:ind w:left="159" w:right="24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98" w:right="63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27" w:right="127"/>
      <w:jc w:val="center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kształcenia_Wokalistyka_II st.</vt:lpstr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kształcenia_Wokalistyka_II st.</dc:title>
  <dc:creator>Asia</dc:creator>
  <cp:keywords>()</cp:keywords>
  <cp:lastModifiedBy>Zdzisław Madej</cp:lastModifiedBy>
  <cp:revision>9</cp:revision>
  <dcterms:created xsi:type="dcterms:W3CDTF">2017-04-03T04:18:00Z</dcterms:created>
  <dcterms:modified xsi:type="dcterms:W3CDTF">2017-04-03T04:36:00Z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2017-04-02T00:00:00Z</vt:filetime>
  </property>
</Properties>
</file>