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138" w:rsidRPr="00B31181" w:rsidRDefault="00EB3138" w:rsidP="00CE2763">
      <w:pPr>
        <w:spacing w:after="0" w:line="276" w:lineRule="auto"/>
        <w:jc w:val="center"/>
        <w:rPr>
          <w:rFonts w:cs="Calibri"/>
          <w:b/>
          <w:bCs/>
        </w:rPr>
      </w:pPr>
      <w:r w:rsidRPr="00B31181">
        <w:rPr>
          <w:rFonts w:cs="Calibri"/>
          <w:b/>
          <w:bCs/>
        </w:rPr>
        <w:t>UCHWAŁA nr 2/KOŚD/2026</w:t>
      </w:r>
    </w:p>
    <w:p w:rsidR="00EB3138" w:rsidRPr="003D7064" w:rsidRDefault="00EB3138" w:rsidP="00CE2763">
      <w:pPr>
        <w:spacing w:after="0" w:line="276" w:lineRule="auto"/>
        <w:jc w:val="center"/>
        <w:rPr>
          <w:rFonts w:cs="Calibri"/>
          <w:bCs/>
        </w:rPr>
      </w:pPr>
      <w:r w:rsidRPr="003D7064">
        <w:rPr>
          <w:rFonts w:cs="Calibri"/>
          <w:bCs/>
        </w:rPr>
        <w:t xml:space="preserve">Komisji Oceny Śródokresowej z dnia 29 maja 2026 roku </w:t>
      </w:r>
    </w:p>
    <w:p w:rsidR="00EB3138" w:rsidRPr="003D7064" w:rsidRDefault="00EB3138" w:rsidP="00CE2763">
      <w:pPr>
        <w:spacing w:after="0" w:line="276" w:lineRule="auto"/>
        <w:jc w:val="center"/>
        <w:rPr>
          <w:rFonts w:cs="Calibri"/>
          <w:bCs/>
        </w:rPr>
      </w:pPr>
      <w:r w:rsidRPr="003D7064">
        <w:rPr>
          <w:rFonts w:cs="Calibri"/>
          <w:bCs/>
        </w:rPr>
        <w:t xml:space="preserve">w sprawie oceny realizacji Indywidualnego Planu Badawczego </w:t>
      </w:r>
    </w:p>
    <w:p w:rsidR="00EB3138" w:rsidRPr="00B31181" w:rsidRDefault="00EB3138" w:rsidP="00CE2763">
      <w:pPr>
        <w:spacing w:after="0" w:line="276" w:lineRule="auto"/>
        <w:jc w:val="center"/>
        <w:rPr>
          <w:rFonts w:cs="Calibri"/>
          <w:b/>
          <w:bCs/>
        </w:rPr>
      </w:pPr>
      <w:r w:rsidRPr="00B31181">
        <w:rPr>
          <w:rFonts w:cs="Calibri"/>
          <w:b/>
          <w:bCs/>
        </w:rPr>
        <w:t xml:space="preserve">mgr. Radosława </w:t>
      </w:r>
      <w:proofErr w:type="spellStart"/>
      <w:r w:rsidRPr="00B31181">
        <w:rPr>
          <w:rFonts w:cs="Calibri"/>
          <w:b/>
          <w:bCs/>
        </w:rPr>
        <w:t>Goździkowskiego</w:t>
      </w:r>
      <w:proofErr w:type="spellEnd"/>
    </w:p>
    <w:p w:rsidR="00EB3138" w:rsidRPr="003D7064" w:rsidRDefault="00EB3138" w:rsidP="00CE2763">
      <w:pPr>
        <w:spacing w:after="0" w:line="276" w:lineRule="auto"/>
        <w:jc w:val="center"/>
        <w:rPr>
          <w:rFonts w:cs="Calibri"/>
          <w:bCs/>
        </w:rPr>
      </w:pPr>
    </w:p>
    <w:p w:rsidR="00EB3138" w:rsidRPr="003D7064" w:rsidRDefault="00EB3138" w:rsidP="00CE2763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Działając na podstawie art. 202 ust. 2-4 ustawy Prawo o szkolnictwie wyższym i nauce oraz § 23-25 Regulaminu Szkoły Doktorskiej Akademii Muzycznej im. Krzysztofa Pendereckiego w Krakowie, przyjętego uchwałą Senatu nr 9/2025 z dnia 20 marca 2025 roku, Komisja Oceny Śródokresowej, powołana decyzją Dyrektora Szkoły Doktorskiej Akademii Muzycznej im. Krzysztofa Pendereckiego w</w:t>
      </w:r>
      <w:r w:rsidR="00E914D7">
        <w:rPr>
          <w:rFonts w:cs="Calibri"/>
        </w:rPr>
        <w:t> </w:t>
      </w:r>
      <w:r w:rsidRPr="003D7064">
        <w:rPr>
          <w:rFonts w:cs="Calibri"/>
        </w:rPr>
        <w:t>Krakowie nr 21/SD/2025 z dnia 05 grudnia 2025 roku, w składzie:</w:t>
      </w:r>
    </w:p>
    <w:p w:rsidR="00EB3138" w:rsidRPr="003D7064" w:rsidRDefault="00EB3138" w:rsidP="00CE2763">
      <w:pPr>
        <w:spacing w:before="240" w:after="0" w:line="276" w:lineRule="auto"/>
        <w:jc w:val="both"/>
        <w:rPr>
          <w:rFonts w:cs="Calibri"/>
        </w:rPr>
      </w:pPr>
      <w:r w:rsidRPr="003D7064">
        <w:rPr>
          <w:rFonts w:cs="Calibri"/>
        </w:rPr>
        <w:t>prof. dr hab. Dariusz Bąkowski-</w:t>
      </w:r>
      <w:proofErr w:type="spellStart"/>
      <w:r w:rsidRPr="003D7064">
        <w:rPr>
          <w:rFonts w:cs="Calibri"/>
        </w:rPr>
        <w:t>Kois</w:t>
      </w:r>
      <w:proofErr w:type="spellEnd"/>
      <w:r w:rsidRPr="003D7064">
        <w:rPr>
          <w:rFonts w:cs="Calibri"/>
        </w:rPr>
        <w:t xml:space="preserve"> – Przewodniczący Komisji</w:t>
      </w:r>
    </w:p>
    <w:p w:rsidR="00EB3138" w:rsidRPr="003D7064" w:rsidRDefault="00EB3138" w:rsidP="00CE2763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Wojciech Ziemowit Zych, prof. AMKP – Członek Komisji</w:t>
      </w:r>
    </w:p>
    <w:p w:rsidR="00EB3138" w:rsidRDefault="00EB3138" w:rsidP="00CE2763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Tomasz Kienik, prof. AMKL – Członek Komisji</w:t>
      </w:r>
      <w:r w:rsidR="00AE2B07">
        <w:rPr>
          <w:rFonts w:cs="Calibri"/>
        </w:rPr>
        <w:t xml:space="preserve"> (ekspert zewnętrzny)</w:t>
      </w:r>
    </w:p>
    <w:p w:rsidR="00EB3138" w:rsidRDefault="00EB3138" w:rsidP="00CE2763">
      <w:pPr>
        <w:spacing w:after="0" w:line="276" w:lineRule="auto"/>
        <w:jc w:val="both"/>
        <w:rPr>
          <w:rFonts w:cs="Calibri"/>
        </w:rPr>
      </w:pPr>
    </w:p>
    <w:p w:rsidR="00EB3138" w:rsidRPr="003D7064" w:rsidRDefault="00EB3138" w:rsidP="00CE2763">
      <w:p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§ 1</w:t>
      </w:r>
    </w:p>
    <w:p w:rsidR="00EB3138" w:rsidRPr="00B31181" w:rsidRDefault="00EB3138" w:rsidP="00CE2763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po dokonaniu analizy Indywidualnego Planu Badawczego, opinii promotora, karty oceny śródokresowej i dokumentów przedstawionych przez doktoranta</w:t>
      </w:r>
      <w:r>
        <w:rPr>
          <w:rFonts w:cs="Calibri"/>
        </w:rPr>
        <w:t xml:space="preserve"> </w:t>
      </w:r>
      <w:r w:rsidRPr="003D7064">
        <w:rPr>
          <w:rFonts w:cs="Calibri"/>
        </w:rPr>
        <w:t>oraz po przeprowadzeniu rozmowy z doktorantem postanawia podjąć uchwałę</w:t>
      </w:r>
      <w:r>
        <w:rPr>
          <w:rFonts w:cs="Calibri"/>
        </w:rPr>
        <w:t xml:space="preserve"> </w:t>
      </w:r>
      <w:r w:rsidRPr="00B31181">
        <w:rPr>
          <w:rFonts w:cs="Calibri"/>
          <w:b/>
          <w:bCs/>
        </w:rPr>
        <w:t>pozytywnie</w:t>
      </w:r>
      <w:r>
        <w:rPr>
          <w:rFonts w:cs="Calibri"/>
          <w:b/>
          <w:bCs/>
        </w:rPr>
        <w:t xml:space="preserve"> </w:t>
      </w:r>
      <w:r w:rsidRPr="003D7064">
        <w:rPr>
          <w:rFonts w:cs="Calibri"/>
        </w:rPr>
        <w:t>oceniającą realizację przez doktoranta Indywidualnego Planu Badawczego.</w:t>
      </w:r>
    </w:p>
    <w:p w:rsidR="00EB3138" w:rsidRPr="003D7064" w:rsidRDefault="00EB3138" w:rsidP="00CE2763">
      <w:pPr>
        <w:spacing w:before="240" w:after="0" w:line="276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§ 2</w:t>
      </w:r>
    </w:p>
    <w:p w:rsidR="00EB3138" w:rsidRPr="003D7064" w:rsidRDefault="00EB3138" w:rsidP="00CE2763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 xml:space="preserve">Uchwała wchodzi w życie z dniem podjęcia. </w:t>
      </w:r>
    </w:p>
    <w:p w:rsidR="00EB3138" w:rsidRPr="003D7064" w:rsidRDefault="00EB3138" w:rsidP="00CE2763">
      <w:pPr>
        <w:spacing w:after="0" w:line="276" w:lineRule="auto"/>
        <w:jc w:val="both"/>
        <w:rPr>
          <w:rFonts w:cs="Calibri"/>
        </w:rPr>
      </w:pPr>
    </w:p>
    <w:p w:rsidR="00EB3138" w:rsidRPr="001340B7" w:rsidRDefault="00EB3138" w:rsidP="00CE2763">
      <w:pPr>
        <w:spacing w:after="0" w:line="276" w:lineRule="auto"/>
        <w:jc w:val="center"/>
        <w:rPr>
          <w:rFonts w:cs="Calibri"/>
          <w:b/>
          <w:bCs/>
        </w:rPr>
      </w:pPr>
      <w:r w:rsidRPr="001340B7">
        <w:rPr>
          <w:rFonts w:cs="Calibri"/>
          <w:b/>
          <w:bCs/>
        </w:rPr>
        <w:t>Uzasadnienie</w:t>
      </w:r>
    </w:p>
    <w:p w:rsidR="00F90838" w:rsidRDefault="00F90838" w:rsidP="00CE2763">
      <w:pPr>
        <w:spacing w:after="0" w:line="276" w:lineRule="auto"/>
        <w:jc w:val="both"/>
        <w:rPr>
          <w:rFonts w:cs="Calibri"/>
          <w:bCs/>
        </w:rPr>
      </w:pPr>
      <w:r w:rsidRPr="003D7064">
        <w:rPr>
          <w:rFonts w:cs="Calibri"/>
          <w:bCs/>
        </w:rPr>
        <w:t>Komisja stwierdziła realizację IPB zgodnie z zawartym harmonogramem</w:t>
      </w:r>
      <w:r>
        <w:rPr>
          <w:rFonts w:cs="Calibri"/>
          <w:bCs/>
        </w:rPr>
        <w:t>.</w:t>
      </w:r>
      <w:r w:rsidRPr="003D7064">
        <w:rPr>
          <w:rFonts w:cs="Calibri"/>
          <w:bCs/>
        </w:rPr>
        <w:t xml:space="preserve"> Doktorant przedstawił </w:t>
      </w:r>
      <w:r>
        <w:rPr>
          <w:rFonts w:cs="Calibri"/>
          <w:bCs/>
        </w:rPr>
        <w:t>treść</w:t>
      </w:r>
      <w:r w:rsidRPr="003D7064">
        <w:rPr>
          <w:rFonts w:cs="Calibri"/>
          <w:bCs/>
        </w:rPr>
        <w:t xml:space="preserve"> </w:t>
      </w:r>
      <w:r>
        <w:rPr>
          <w:rFonts w:cs="Calibri"/>
          <w:bCs/>
        </w:rPr>
        <w:t>napisanej</w:t>
      </w:r>
      <w:r w:rsidRPr="003D7064">
        <w:rPr>
          <w:rFonts w:cs="Calibri"/>
          <w:bCs/>
        </w:rPr>
        <w:t xml:space="preserve"> części opisu dzieła artystycznego, zaś przygotowania do realizacji wyżej wymienionego dzieła pozostają na za</w:t>
      </w:r>
      <w:r w:rsidR="00652831">
        <w:rPr>
          <w:rFonts w:cs="Calibri"/>
          <w:bCs/>
        </w:rPr>
        <w:t>a</w:t>
      </w:r>
      <w:bookmarkStart w:id="0" w:name="_GoBack"/>
      <w:bookmarkEnd w:id="0"/>
      <w:r w:rsidRPr="003D7064">
        <w:rPr>
          <w:rFonts w:cs="Calibri"/>
          <w:bCs/>
        </w:rPr>
        <w:t xml:space="preserve">wansowanym poziomie. </w:t>
      </w:r>
    </w:p>
    <w:p w:rsidR="00B65019" w:rsidRPr="003D7064" w:rsidRDefault="00B65019" w:rsidP="00CE2763">
      <w:pPr>
        <w:spacing w:after="0" w:line="276" w:lineRule="auto"/>
        <w:jc w:val="both"/>
        <w:rPr>
          <w:rFonts w:cs="Calibri"/>
        </w:rPr>
      </w:pPr>
      <w:r>
        <w:rPr>
          <w:rFonts w:cs="Calibri"/>
        </w:rPr>
        <w:t xml:space="preserve">Komisja doceniła szczegółowość i rzetelność prowadzonej kwerendy oraz kreatywną swobodę </w:t>
      </w:r>
      <w:r w:rsidR="00545134">
        <w:rPr>
          <w:rFonts w:cs="Calibri"/>
        </w:rPr>
        <w:br/>
      </w:r>
      <w:r>
        <w:rPr>
          <w:rFonts w:cs="Calibri"/>
        </w:rPr>
        <w:t>w konstruowaniu struktury rozprawy w zależności od uzyskanych efektów badań. Komisja zarekomendowała zwrócenie baczniejszej uwagi na oddzielenie kategorii analitycznych, interpretacyjnych i techniczno-pianistycznych w tekście opisu dzieła</w:t>
      </w:r>
      <w:r w:rsidR="00BC7315">
        <w:rPr>
          <w:rFonts w:cs="Calibri"/>
        </w:rPr>
        <w:t xml:space="preserve"> oraz eksplorację literatury teoretyczno-muzycznej w zakresie neoklasycyzmu i sonorystyki.</w:t>
      </w:r>
    </w:p>
    <w:p w:rsidR="00224149" w:rsidRDefault="00224149" w:rsidP="00CE2763">
      <w:pPr>
        <w:spacing w:after="0" w:line="276" w:lineRule="auto"/>
        <w:jc w:val="both"/>
        <w:rPr>
          <w:rFonts w:cs="Calibri"/>
        </w:rPr>
      </w:pPr>
    </w:p>
    <w:p w:rsidR="00224149" w:rsidRDefault="00224149" w:rsidP="00CE2763">
      <w:pPr>
        <w:spacing w:after="0" w:line="276" w:lineRule="auto"/>
        <w:jc w:val="both"/>
        <w:rPr>
          <w:rFonts w:cs="Calibri"/>
        </w:rPr>
      </w:pPr>
    </w:p>
    <w:p w:rsidR="00224149" w:rsidRDefault="00224149" w:rsidP="00CE2763">
      <w:pPr>
        <w:spacing w:after="0" w:line="276" w:lineRule="auto"/>
        <w:jc w:val="both"/>
        <w:rPr>
          <w:rFonts w:cs="Calibri"/>
        </w:rPr>
      </w:pPr>
    </w:p>
    <w:p w:rsidR="00EB3138" w:rsidRPr="003D7064" w:rsidRDefault="00EB3138" w:rsidP="00CE2763">
      <w:pPr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ab/>
      </w:r>
      <w:r w:rsidR="00C94F73" w:rsidRPr="003D7064">
        <w:rPr>
          <w:rFonts w:cs="Calibri"/>
        </w:rPr>
        <w:tab/>
      </w:r>
    </w:p>
    <w:p w:rsidR="00C94F73" w:rsidRPr="003D7064" w:rsidRDefault="00C94F73" w:rsidP="00C94F73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ab/>
      </w:r>
    </w:p>
    <w:p w:rsidR="00C94F73" w:rsidRPr="003D7064" w:rsidRDefault="00C94F73" w:rsidP="00C94F73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prof. dr hab. Dariusz Bąkowski-</w:t>
      </w:r>
      <w:proofErr w:type="spellStart"/>
      <w:r w:rsidRPr="003D7064">
        <w:rPr>
          <w:rFonts w:cs="Calibri"/>
        </w:rPr>
        <w:t>Kois</w:t>
      </w:r>
      <w:proofErr w:type="spellEnd"/>
      <w:r w:rsidRPr="003D7064">
        <w:rPr>
          <w:rFonts w:cs="Calibri"/>
        </w:rPr>
        <w:t xml:space="preserve"> - Przewodniczący Komisji</w:t>
      </w:r>
    </w:p>
    <w:p w:rsidR="00EB3138" w:rsidRPr="003D7064" w:rsidRDefault="00EB3138" w:rsidP="00CE2763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</w:p>
    <w:p w:rsidR="00EB3138" w:rsidRPr="003D7064" w:rsidRDefault="00EB3138" w:rsidP="00CE2763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ab/>
      </w:r>
      <w:r w:rsidRPr="003D7064">
        <w:rPr>
          <w:rFonts w:cs="Calibri"/>
        </w:rPr>
        <w:tab/>
      </w:r>
      <w:r w:rsidRPr="003D7064">
        <w:rPr>
          <w:rFonts w:cs="Calibri"/>
        </w:rPr>
        <w:tab/>
      </w:r>
    </w:p>
    <w:p w:rsidR="00EB3138" w:rsidRPr="003D7064" w:rsidRDefault="00EB3138" w:rsidP="00CE2763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Wojciech Ziemowit Zych, prof. AMKP – Członek Komisji</w:t>
      </w:r>
    </w:p>
    <w:p w:rsidR="00EB3138" w:rsidRPr="003D7064" w:rsidRDefault="00EB3138" w:rsidP="00CE2763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</w:p>
    <w:p w:rsidR="00EB3138" w:rsidRPr="003D7064" w:rsidRDefault="00EB3138" w:rsidP="00CE2763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ab/>
      </w:r>
    </w:p>
    <w:p w:rsidR="00ED1D0B" w:rsidRPr="00224149" w:rsidRDefault="00EB3138" w:rsidP="00224149">
      <w:pPr>
        <w:tabs>
          <w:tab w:val="right" w:leader="underscore" w:pos="5103"/>
        </w:tabs>
        <w:spacing w:after="0" w:line="276" w:lineRule="auto"/>
        <w:jc w:val="both"/>
        <w:rPr>
          <w:rFonts w:cs="Calibri"/>
        </w:rPr>
      </w:pPr>
      <w:r w:rsidRPr="003D7064">
        <w:rPr>
          <w:rFonts w:cs="Calibri"/>
        </w:rPr>
        <w:t>dr hab. Tomasz Kienik, prof. AMKL – Członek Komisji</w:t>
      </w:r>
      <w:r w:rsidR="007D69A8">
        <w:rPr>
          <w:rFonts w:cs="Calibri"/>
        </w:rPr>
        <w:t xml:space="preserve"> (ekspert zewnętrzny)</w:t>
      </w:r>
    </w:p>
    <w:sectPr w:rsidR="00ED1D0B" w:rsidRPr="0022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04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38"/>
    <w:rsid w:val="001A3108"/>
    <w:rsid w:val="00224149"/>
    <w:rsid w:val="00545134"/>
    <w:rsid w:val="00612F77"/>
    <w:rsid w:val="00652831"/>
    <w:rsid w:val="007D69A8"/>
    <w:rsid w:val="00AE2B07"/>
    <w:rsid w:val="00B65019"/>
    <w:rsid w:val="00BC7315"/>
    <w:rsid w:val="00C94F73"/>
    <w:rsid w:val="00CE2763"/>
    <w:rsid w:val="00DD6C9E"/>
    <w:rsid w:val="00E914D7"/>
    <w:rsid w:val="00EB3138"/>
    <w:rsid w:val="00ED1D0B"/>
    <w:rsid w:val="00F9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F6B5"/>
  <w15:chartTrackingRefBased/>
  <w15:docId w15:val="{8880B460-CDCC-47B1-81EF-135C3C6C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3138"/>
    <w:pPr>
      <w:suppressAutoHyphens/>
      <w:spacing w:line="252" w:lineRule="auto"/>
    </w:pPr>
    <w:rPr>
      <w:rFonts w:ascii="Calibri" w:eastAsia="SimSun" w:hAnsi="Calibri" w:cs="font504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Marek Stefański</cp:lastModifiedBy>
  <cp:revision>16</cp:revision>
  <dcterms:created xsi:type="dcterms:W3CDTF">2026-05-26T12:01:00Z</dcterms:created>
  <dcterms:modified xsi:type="dcterms:W3CDTF">2026-06-01T14:33:00Z</dcterms:modified>
</cp:coreProperties>
</file>