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03088" w14:textId="652CDD0F" w:rsidR="00FA6F1D" w:rsidRPr="001F5895" w:rsidRDefault="00FA6F1D">
      <w:pPr>
        <w:pStyle w:val="Nagwek11"/>
        <w:spacing w:before="76"/>
        <w:ind w:right="2108"/>
        <w:rPr>
          <w:rFonts w:ascii="Georgia" w:hAnsi="Georgia"/>
          <w:sz w:val="22"/>
          <w:szCs w:val="22"/>
        </w:rPr>
      </w:pPr>
      <w:bookmarkStart w:id="0" w:name="_Hlk164415302"/>
      <w:r w:rsidRPr="001F5895">
        <w:rPr>
          <w:rFonts w:ascii="Georgia" w:hAnsi="Georgia"/>
          <w:sz w:val="22"/>
          <w:szCs w:val="22"/>
        </w:rPr>
        <w:t xml:space="preserve">UCHWAŁA </w:t>
      </w:r>
      <w:r w:rsidRPr="001F5895">
        <w:rPr>
          <w:rFonts w:ascii="Georgia" w:hAnsi="Georgia"/>
          <w:caps/>
          <w:sz w:val="22"/>
          <w:szCs w:val="22"/>
        </w:rPr>
        <w:t xml:space="preserve">nr </w:t>
      </w:r>
      <w:r w:rsidR="009106BD">
        <w:rPr>
          <w:rFonts w:ascii="Georgia" w:hAnsi="Georgia"/>
          <w:caps/>
          <w:sz w:val="22"/>
          <w:szCs w:val="22"/>
        </w:rPr>
        <w:t>4</w:t>
      </w:r>
      <w:r w:rsidRPr="001F5895">
        <w:rPr>
          <w:rFonts w:ascii="Georgia" w:hAnsi="Georgia"/>
          <w:caps/>
          <w:sz w:val="22"/>
          <w:szCs w:val="22"/>
        </w:rPr>
        <w:t>/202</w:t>
      </w:r>
      <w:r w:rsidR="009106BD">
        <w:rPr>
          <w:rFonts w:ascii="Georgia" w:hAnsi="Georgia"/>
          <w:caps/>
          <w:sz w:val="22"/>
          <w:szCs w:val="22"/>
        </w:rPr>
        <w:t>4</w:t>
      </w:r>
    </w:p>
    <w:p w14:paraId="2E62B31D" w14:textId="77777777" w:rsidR="00FA6F1D" w:rsidRPr="001F5895" w:rsidRDefault="00FA6F1D">
      <w:pPr>
        <w:pStyle w:val="Tekstpodstawowy"/>
        <w:spacing w:before="2"/>
        <w:rPr>
          <w:rFonts w:ascii="Georgia" w:hAnsi="Georgia"/>
          <w:b/>
          <w:sz w:val="22"/>
          <w:szCs w:val="22"/>
        </w:rPr>
      </w:pPr>
    </w:p>
    <w:p w14:paraId="24A625BE" w14:textId="77777777" w:rsidR="003E6FDC" w:rsidRPr="001F5895" w:rsidRDefault="00FA6F1D">
      <w:pPr>
        <w:ind w:left="2107" w:right="2110"/>
        <w:jc w:val="center"/>
        <w:rPr>
          <w:rFonts w:ascii="Georgia" w:hAnsi="Georgia"/>
          <w:b/>
          <w:caps/>
        </w:rPr>
      </w:pPr>
      <w:r w:rsidRPr="001F5895">
        <w:rPr>
          <w:rFonts w:ascii="Georgia" w:hAnsi="Georgia"/>
          <w:b/>
          <w:caps/>
        </w:rPr>
        <w:t xml:space="preserve">Rady Uczelni </w:t>
      </w:r>
    </w:p>
    <w:p w14:paraId="1B7E33FB" w14:textId="77D8836C" w:rsidR="00FA6F1D" w:rsidRPr="001F5895" w:rsidRDefault="00FA6F1D">
      <w:pPr>
        <w:ind w:left="2107" w:right="2110"/>
        <w:jc w:val="center"/>
        <w:rPr>
          <w:rFonts w:ascii="Georgia" w:hAnsi="Georgia"/>
          <w:caps/>
        </w:rPr>
      </w:pPr>
      <w:r w:rsidRPr="001F5895">
        <w:rPr>
          <w:rFonts w:ascii="Georgia" w:hAnsi="Georgia"/>
          <w:b/>
          <w:caps/>
        </w:rPr>
        <w:t xml:space="preserve">Akademii Muzycznej </w:t>
      </w:r>
      <w:r w:rsidR="001F5895">
        <w:rPr>
          <w:rFonts w:ascii="Georgia" w:hAnsi="Georgia"/>
          <w:b/>
          <w:caps/>
        </w:rPr>
        <w:t xml:space="preserve">im. krzysztofa pendereckiego </w:t>
      </w:r>
      <w:r w:rsidRPr="001F5895">
        <w:rPr>
          <w:rFonts w:ascii="Georgia" w:hAnsi="Georgia"/>
          <w:b/>
          <w:caps/>
        </w:rPr>
        <w:t>w Krakowie</w:t>
      </w:r>
    </w:p>
    <w:p w14:paraId="539CF2DC" w14:textId="084DDABA" w:rsidR="00FA6F1D" w:rsidRPr="00B64D6F" w:rsidRDefault="00FA6F1D">
      <w:pPr>
        <w:pStyle w:val="Tekstpodstawowy"/>
        <w:spacing w:before="41"/>
        <w:ind w:left="2107" w:right="2108"/>
        <w:jc w:val="center"/>
        <w:rPr>
          <w:rFonts w:ascii="Georgia" w:hAnsi="Georgia"/>
          <w:b/>
          <w:bCs/>
          <w:sz w:val="22"/>
          <w:szCs w:val="22"/>
        </w:rPr>
      </w:pPr>
      <w:r w:rsidRPr="00B64D6F">
        <w:rPr>
          <w:rFonts w:ascii="Georgia" w:hAnsi="Georgia"/>
          <w:b/>
          <w:bCs/>
          <w:sz w:val="22"/>
          <w:szCs w:val="22"/>
        </w:rPr>
        <w:t xml:space="preserve">z dnia </w:t>
      </w:r>
      <w:r w:rsidR="009106BD">
        <w:rPr>
          <w:rFonts w:ascii="Georgia" w:hAnsi="Georgia"/>
          <w:b/>
          <w:bCs/>
          <w:sz w:val="22"/>
          <w:szCs w:val="22"/>
        </w:rPr>
        <w:t>19</w:t>
      </w:r>
      <w:r w:rsidRPr="00B64D6F">
        <w:rPr>
          <w:rFonts w:ascii="Georgia" w:hAnsi="Georgia"/>
          <w:b/>
          <w:bCs/>
          <w:sz w:val="22"/>
          <w:szCs w:val="22"/>
        </w:rPr>
        <w:t xml:space="preserve"> </w:t>
      </w:r>
      <w:r w:rsidR="009106BD">
        <w:rPr>
          <w:rFonts w:ascii="Georgia" w:hAnsi="Georgia"/>
          <w:b/>
          <w:bCs/>
          <w:sz w:val="22"/>
          <w:szCs w:val="22"/>
        </w:rPr>
        <w:t xml:space="preserve">kwietnia </w:t>
      </w:r>
      <w:r w:rsidRPr="00B64D6F">
        <w:rPr>
          <w:rFonts w:ascii="Georgia" w:hAnsi="Georgia"/>
          <w:b/>
          <w:bCs/>
          <w:sz w:val="22"/>
          <w:szCs w:val="22"/>
        </w:rPr>
        <w:t>202</w:t>
      </w:r>
      <w:r w:rsidR="009106BD">
        <w:rPr>
          <w:rFonts w:ascii="Georgia" w:hAnsi="Georgia"/>
          <w:b/>
          <w:bCs/>
          <w:sz w:val="22"/>
          <w:szCs w:val="22"/>
        </w:rPr>
        <w:t>4</w:t>
      </w:r>
      <w:r w:rsidRPr="00B64D6F">
        <w:rPr>
          <w:rFonts w:ascii="Georgia" w:hAnsi="Georgia"/>
          <w:b/>
          <w:bCs/>
          <w:sz w:val="22"/>
          <w:szCs w:val="22"/>
        </w:rPr>
        <w:t xml:space="preserve"> roku</w:t>
      </w:r>
    </w:p>
    <w:p w14:paraId="471DB11F" w14:textId="77777777" w:rsidR="00FA6F1D" w:rsidRPr="001F5895" w:rsidRDefault="00FA6F1D">
      <w:pPr>
        <w:pStyle w:val="Tekstpodstawowy"/>
        <w:rPr>
          <w:rFonts w:ascii="Georgia" w:hAnsi="Georgia"/>
          <w:sz w:val="22"/>
          <w:szCs w:val="22"/>
        </w:rPr>
      </w:pPr>
    </w:p>
    <w:p w14:paraId="5920CBE0" w14:textId="77777777" w:rsidR="00FA6F1D" w:rsidRPr="001F5895" w:rsidRDefault="00FA6F1D">
      <w:pPr>
        <w:pStyle w:val="Tekstpodstawowy"/>
        <w:rPr>
          <w:rFonts w:ascii="Georgia" w:hAnsi="Georgia"/>
          <w:sz w:val="22"/>
          <w:szCs w:val="22"/>
        </w:rPr>
      </w:pPr>
    </w:p>
    <w:p w14:paraId="1ACE9781" w14:textId="298EF7DA" w:rsidR="00FA6F1D" w:rsidRPr="001F5895" w:rsidRDefault="00FA6F1D" w:rsidP="003E6FDC">
      <w:pPr>
        <w:spacing w:before="160"/>
        <w:ind w:left="2107" w:right="2106"/>
        <w:jc w:val="center"/>
        <w:rPr>
          <w:rFonts w:ascii="Georgia" w:hAnsi="Georgia"/>
          <w:b/>
          <w:bCs/>
        </w:rPr>
      </w:pPr>
      <w:r w:rsidRPr="001F5895">
        <w:rPr>
          <w:rFonts w:ascii="Georgia" w:hAnsi="Georgia"/>
          <w:b/>
          <w:bCs/>
          <w:iCs/>
        </w:rPr>
        <w:t>w sprawie</w:t>
      </w:r>
      <w:r w:rsidR="003E6FDC" w:rsidRPr="001F5895">
        <w:rPr>
          <w:rFonts w:ascii="Georgia" w:hAnsi="Georgia"/>
          <w:b/>
          <w:bCs/>
          <w:i/>
        </w:rPr>
        <w:t xml:space="preserve"> </w:t>
      </w:r>
      <w:r w:rsidR="00BA1417" w:rsidRPr="001F5895">
        <w:rPr>
          <w:rFonts w:ascii="Georgia" w:hAnsi="Georgia"/>
          <w:b/>
          <w:bCs/>
        </w:rPr>
        <w:t>wniosku o ustalenie wysokości</w:t>
      </w:r>
      <w:r w:rsidR="003E6FDC" w:rsidRPr="001F5895">
        <w:rPr>
          <w:rFonts w:ascii="Georgia" w:hAnsi="Georgia"/>
          <w:b/>
          <w:bCs/>
        </w:rPr>
        <w:t xml:space="preserve"> </w:t>
      </w:r>
      <w:r w:rsidR="00BA1417" w:rsidRPr="001F5895">
        <w:rPr>
          <w:rFonts w:ascii="Georgia" w:hAnsi="Georgia"/>
          <w:b/>
          <w:bCs/>
        </w:rPr>
        <w:t>wynagrodzenia zasadniczego i dodatku funkcyjnego Rektora Akademii Muzycznej  w</w:t>
      </w:r>
      <w:r w:rsidR="00DE3A01">
        <w:rPr>
          <w:rFonts w:ascii="Georgia" w:hAnsi="Georgia"/>
          <w:b/>
          <w:bCs/>
        </w:rPr>
        <w:t> </w:t>
      </w:r>
      <w:r w:rsidR="00BA1417" w:rsidRPr="001F5895">
        <w:rPr>
          <w:rFonts w:ascii="Georgia" w:hAnsi="Georgia"/>
          <w:b/>
          <w:bCs/>
        </w:rPr>
        <w:t>Krakowie</w:t>
      </w:r>
    </w:p>
    <w:p w14:paraId="0296DFD2" w14:textId="77777777" w:rsidR="00FA6F1D" w:rsidRPr="001F5895" w:rsidRDefault="00FA6F1D">
      <w:pPr>
        <w:pStyle w:val="Tekstpodstawowy"/>
        <w:rPr>
          <w:rFonts w:ascii="Georgia" w:hAnsi="Georgia"/>
          <w:b/>
          <w:sz w:val="22"/>
          <w:szCs w:val="22"/>
        </w:rPr>
      </w:pPr>
    </w:p>
    <w:p w14:paraId="7115385A" w14:textId="7A9EE8F2" w:rsidR="00FA6F1D" w:rsidRPr="001F5895" w:rsidRDefault="00FA6F1D">
      <w:pPr>
        <w:pStyle w:val="Tekstpodstawowy"/>
        <w:spacing w:before="217" w:line="276" w:lineRule="auto"/>
        <w:ind w:left="116" w:right="117"/>
        <w:jc w:val="both"/>
        <w:rPr>
          <w:rFonts w:ascii="Georgia" w:hAnsi="Georgia"/>
          <w:sz w:val="22"/>
          <w:szCs w:val="22"/>
        </w:rPr>
      </w:pPr>
      <w:r w:rsidRPr="001F5895">
        <w:rPr>
          <w:rFonts w:ascii="Georgia" w:hAnsi="Georgia"/>
          <w:sz w:val="22"/>
          <w:szCs w:val="22"/>
        </w:rPr>
        <w:t>Dz</w:t>
      </w:r>
      <w:r w:rsidR="00BA1417" w:rsidRPr="001F5895">
        <w:rPr>
          <w:rFonts w:ascii="Georgia" w:hAnsi="Georgia"/>
          <w:sz w:val="22"/>
          <w:szCs w:val="22"/>
        </w:rPr>
        <w:t xml:space="preserve">iałając na podstawie art. 140 ust. 1-3 ustawy Prawo o szkolnictwie wyższym i nauce </w:t>
      </w:r>
      <w:r w:rsidR="003E6FDC" w:rsidRPr="001F5895">
        <w:rPr>
          <w:rFonts w:ascii="Georgia" w:hAnsi="Georgia"/>
          <w:sz w:val="22"/>
          <w:szCs w:val="22"/>
        </w:rPr>
        <w:t>z dnia 20 lipca 2018 roku</w:t>
      </w:r>
      <w:r w:rsidR="00BA1417" w:rsidRPr="001F5895">
        <w:rPr>
          <w:rFonts w:ascii="Georgia" w:hAnsi="Georgia"/>
          <w:sz w:val="22"/>
          <w:szCs w:val="22"/>
        </w:rPr>
        <w:t xml:space="preserve"> </w:t>
      </w:r>
      <w:r w:rsidRPr="001F5895">
        <w:rPr>
          <w:rFonts w:ascii="Georgia" w:hAnsi="Georgia"/>
          <w:sz w:val="22"/>
          <w:szCs w:val="22"/>
        </w:rPr>
        <w:t xml:space="preserve">Rada Uczelni uchwala </w:t>
      </w:r>
      <w:r w:rsidR="003E6FDC" w:rsidRPr="001F5895">
        <w:rPr>
          <w:rFonts w:ascii="Georgia" w:hAnsi="Georgia"/>
          <w:sz w:val="22"/>
          <w:szCs w:val="22"/>
        </w:rPr>
        <w:t xml:space="preserve">się </w:t>
      </w:r>
      <w:r w:rsidRPr="001F5895">
        <w:rPr>
          <w:rFonts w:ascii="Georgia" w:hAnsi="Georgia"/>
          <w:sz w:val="22"/>
          <w:szCs w:val="22"/>
        </w:rPr>
        <w:t>co następuje:</w:t>
      </w:r>
    </w:p>
    <w:p w14:paraId="1E6E01DA" w14:textId="77777777" w:rsidR="00FA6F1D" w:rsidRPr="001F5895" w:rsidRDefault="00FA6F1D">
      <w:pPr>
        <w:pStyle w:val="Tekstpodstawowy"/>
        <w:spacing w:before="7"/>
        <w:rPr>
          <w:rFonts w:ascii="Georgia" w:hAnsi="Georgia"/>
          <w:sz w:val="22"/>
          <w:szCs w:val="22"/>
        </w:rPr>
      </w:pPr>
    </w:p>
    <w:p w14:paraId="7D49B78C" w14:textId="5CBD7D2E" w:rsidR="00FA6F1D" w:rsidRPr="001F5895" w:rsidRDefault="00FA6F1D">
      <w:pPr>
        <w:pStyle w:val="Tekstpodstawowy"/>
        <w:ind w:left="2107" w:right="2107"/>
        <w:jc w:val="center"/>
        <w:rPr>
          <w:rFonts w:ascii="Georgia" w:hAnsi="Georgia"/>
          <w:sz w:val="22"/>
          <w:szCs w:val="22"/>
        </w:rPr>
      </w:pPr>
      <w:r w:rsidRPr="001F5895">
        <w:rPr>
          <w:rFonts w:ascii="Georgia" w:hAnsi="Georgia"/>
          <w:sz w:val="22"/>
          <w:szCs w:val="22"/>
        </w:rPr>
        <w:t>§</w:t>
      </w:r>
      <w:r w:rsidR="00B64D6F">
        <w:rPr>
          <w:rFonts w:ascii="Georgia" w:hAnsi="Georgia"/>
          <w:sz w:val="22"/>
          <w:szCs w:val="22"/>
        </w:rPr>
        <w:t xml:space="preserve"> </w:t>
      </w:r>
      <w:r w:rsidRPr="001F5895">
        <w:rPr>
          <w:rFonts w:ascii="Georgia" w:hAnsi="Georgia"/>
          <w:sz w:val="22"/>
          <w:szCs w:val="22"/>
        </w:rPr>
        <w:t>1</w:t>
      </w:r>
    </w:p>
    <w:p w14:paraId="10136E46" w14:textId="77777777" w:rsidR="00FA6F1D" w:rsidRPr="001F5895" w:rsidRDefault="00FA6F1D">
      <w:pPr>
        <w:pStyle w:val="Tekstpodstawowy"/>
        <w:spacing w:before="10"/>
        <w:jc w:val="both"/>
        <w:rPr>
          <w:rFonts w:ascii="Georgia" w:hAnsi="Georgia"/>
          <w:sz w:val="22"/>
          <w:szCs w:val="22"/>
        </w:rPr>
      </w:pPr>
    </w:p>
    <w:p w14:paraId="547A2302" w14:textId="77777777" w:rsidR="00FA6F1D" w:rsidRPr="001F5895" w:rsidRDefault="00FA6F1D" w:rsidP="00BA1417">
      <w:pPr>
        <w:pStyle w:val="Tekstpodstawowy"/>
        <w:numPr>
          <w:ilvl w:val="0"/>
          <w:numId w:val="5"/>
        </w:numPr>
        <w:spacing w:line="276" w:lineRule="auto"/>
        <w:ind w:right="562"/>
        <w:jc w:val="both"/>
        <w:rPr>
          <w:rFonts w:ascii="Georgia" w:hAnsi="Georgia"/>
          <w:sz w:val="22"/>
          <w:szCs w:val="22"/>
        </w:rPr>
      </w:pPr>
      <w:r w:rsidRPr="001F5895">
        <w:rPr>
          <w:rFonts w:ascii="Georgia" w:hAnsi="Georgia"/>
          <w:sz w:val="22"/>
          <w:szCs w:val="22"/>
        </w:rPr>
        <w:t xml:space="preserve">Rada Uczelni </w:t>
      </w:r>
      <w:r w:rsidR="00BA1417" w:rsidRPr="001F5895">
        <w:rPr>
          <w:rFonts w:ascii="Georgia" w:hAnsi="Georgia"/>
          <w:sz w:val="22"/>
          <w:szCs w:val="22"/>
        </w:rPr>
        <w:t xml:space="preserve">Akademii Muzycznej w Krakowie występuje z wnioskiem do Ministra Kultury i Dziedzictwa Narodowego o ustalenie prof. dr. hab. Wojciechowi Widłakowi wybranemu do pełnienia funkcji Rektora Akademii Muzycznej </w:t>
      </w:r>
      <w:r w:rsidR="00BA1417" w:rsidRPr="001F5895">
        <w:rPr>
          <w:rFonts w:ascii="Georgia" w:hAnsi="Georgia"/>
          <w:sz w:val="22"/>
          <w:szCs w:val="22"/>
        </w:rPr>
        <w:br/>
        <w:t>w Krakowie w kadencji 2020-2024:</w:t>
      </w:r>
    </w:p>
    <w:p w14:paraId="6C9DEAAD" w14:textId="6D89CEBD" w:rsidR="00BA1417" w:rsidRPr="001F5895" w:rsidRDefault="00B04123" w:rsidP="00BA1417">
      <w:pPr>
        <w:pStyle w:val="Tekstpodstawowy"/>
        <w:numPr>
          <w:ilvl w:val="0"/>
          <w:numId w:val="4"/>
        </w:numPr>
        <w:spacing w:line="276" w:lineRule="auto"/>
        <w:ind w:right="562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</w:t>
      </w:r>
      <w:r w:rsidR="00BA1417" w:rsidRPr="001F5895">
        <w:rPr>
          <w:rFonts w:ascii="Georgia" w:hAnsi="Georgia"/>
          <w:sz w:val="22"/>
          <w:szCs w:val="22"/>
        </w:rPr>
        <w:t>ynagrodzenia zasadniczego w wysokości 1</w:t>
      </w:r>
      <w:r w:rsidR="003E6FDC" w:rsidRPr="001F5895">
        <w:rPr>
          <w:rFonts w:ascii="Georgia" w:hAnsi="Georgia"/>
          <w:sz w:val="22"/>
          <w:szCs w:val="22"/>
        </w:rPr>
        <w:t>8</w:t>
      </w:r>
      <w:r w:rsidR="00BA1417" w:rsidRPr="001F5895">
        <w:rPr>
          <w:rFonts w:ascii="Georgia" w:hAnsi="Georgia"/>
          <w:sz w:val="22"/>
          <w:szCs w:val="22"/>
        </w:rPr>
        <w:t> </w:t>
      </w:r>
      <w:r>
        <w:rPr>
          <w:rFonts w:ascii="Georgia" w:hAnsi="Georgia"/>
          <w:sz w:val="22"/>
          <w:szCs w:val="22"/>
        </w:rPr>
        <w:t>85</w:t>
      </w:r>
      <w:r w:rsidR="00BA1417" w:rsidRPr="001F5895">
        <w:rPr>
          <w:rFonts w:ascii="Georgia" w:hAnsi="Georgia"/>
          <w:sz w:val="22"/>
          <w:szCs w:val="22"/>
        </w:rPr>
        <w:t xml:space="preserve">0 </w:t>
      </w:r>
      <w:r>
        <w:rPr>
          <w:rFonts w:ascii="Georgia" w:hAnsi="Georgia"/>
          <w:sz w:val="22"/>
          <w:szCs w:val="22"/>
        </w:rPr>
        <w:t>zł brutto</w:t>
      </w:r>
      <w:r w:rsidR="00BA1417" w:rsidRPr="001F5895">
        <w:rPr>
          <w:rFonts w:ascii="Georgia" w:hAnsi="Georgia"/>
          <w:sz w:val="22"/>
          <w:szCs w:val="22"/>
        </w:rPr>
        <w:t xml:space="preserve"> </w:t>
      </w:r>
    </w:p>
    <w:p w14:paraId="0140DEB8" w14:textId="4081F286" w:rsidR="00BA1417" w:rsidRPr="001F5895" w:rsidRDefault="00B04123" w:rsidP="00B04123">
      <w:pPr>
        <w:pStyle w:val="Tekstpodstawowy"/>
        <w:spacing w:line="276" w:lineRule="auto"/>
        <w:ind w:left="476" w:right="562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 zachowaniem dotychczasowej wysokości d</w:t>
      </w:r>
      <w:r w:rsidR="00BA1417" w:rsidRPr="001F5895">
        <w:rPr>
          <w:rFonts w:ascii="Georgia" w:hAnsi="Georgia"/>
          <w:sz w:val="22"/>
          <w:szCs w:val="22"/>
        </w:rPr>
        <w:t xml:space="preserve">odatku funkcyjnego w wysokości </w:t>
      </w:r>
      <w:r>
        <w:rPr>
          <w:rFonts w:ascii="Georgia" w:hAnsi="Georgia"/>
          <w:sz w:val="22"/>
          <w:szCs w:val="22"/>
        </w:rPr>
        <w:t>7 210</w:t>
      </w:r>
      <w:r w:rsidR="00BA1417" w:rsidRPr="001F5895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zł brutto</w:t>
      </w:r>
      <w:r w:rsidR="00154D93">
        <w:rPr>
          <w:rFonts w:ascii="Georgia" w:hAnsi="Georgia"/>
          <w:sz w:val="22"/>
          <w:szCs w:val="22"/>
        </w:rPr>
        <w:t>.</w:t>
      </w:r>
    </w:p>
    <w:p w14:paraId="30ACF3AA" w14:textId="77777777" w:rsidR="00BA1417" w:rsidRPr="001F5895" w:rsidRDefault="00BA1417" w:rsidP="00BA1417">
      <w:pPr>
        <w:pStyle w:val="Tekstpodstawowy"/>
        <w:spacing w:line="276" w:lineRule="auto"/>
        <w:ind w:left="1080" w:right="562"/>
        <w:jc w:val="both"/>
        <w:rPr>
          <w:rFonts w:ascii="Georgia" w:hAnsi="Georgia"/>
          <w:sz w:val="22"/>
          <w:szCs w:val="22"/>
        </w:rPr>
      </w:pPr>
    </w:p>
    <w:p w14:paraId="760C8AC9" w14:textId="7E5986EA" w:rsidR="00BA1417" w:rsidRPr="001F5895" w:rsidRDefault="003E6FDC" w:rsidP="00BA1417">
      <w:pPr>
        <w:pStyle w:val="Tekstpodstawowy"/>
        <w:numPr>
          <w:ilvl w:val="0"/>
          <w:numId w:val="5"/>
        </w:numPr>
        <w:spacing w:line="276" w:lineRule="auto"/>
        <w:ind w:right="562"/>
        <w:jc w:val="both"/>
        <w:rPr>
          <w:rFonts w:ascii="Georgia" w:hAnsi="Georgia"/>
          <w:sz w:val="22"/>
          <w:szCs w:val="22"/>
        </w:rPr>
      </w:pPr>
      <w:r w:rsidRPr="001F5895">
        <w:rPr>
          <w:rFonts w:ascii="Georgia" w:hAnsi="Georgia"/>
          <w:sz w:val="22"/>
          <w:szCs w:val="22"/>
        </w:rPr>
        <w:t>W</w:t>
      </w:r>
      <w:r w:rsidR="00BA1417" w:rsidRPr="001F5895">
        <w:rPr>
          <w:rFonts w:ascii="Georgia" w:hAnsi="Georgia"/>
          <w:sz w:val="22"/>
          <w:szCs w:val="22"/>
        </w:rPr>
        <w:t>ysokość wynagrodzenia zasadniczego nie przekracza 300% średniego wynagrodzenia zasadniczego w uczelni osób zatrudnionych na stanowisku, na którym jest zatrudniony rektor, obliczanego na podstawie średniego wynagrodzenia za rok kalendarzowy poprzedzający rok wyboru oraz, że dodatek funkcyjny nie przekracza 100% wynagrodzenia profesora w myśl art. 140 ust. 1-3 Ustawy.</w:t>
      </w:r>
    </w:p>
    <w:p w14:paraId="5A35380B" w14:textId="77777777" w:rsidR="00FA6F1D" w:rsidRPr="001F5895" w:rsidRDefault="00FA6F1D">
      <w:pPr>
        <w:pStyle w:val="Tekstpodstawowy"/>
        <w:rPr>
          <w:rFonts w:ascii="Georgia" w:hAnsi="Georgia"/>
          <w:sz w:val="22"/>
          <w:szCs w:val="22"/>
        </w:rPr>
      </w:pPr>
    </w:p>
    <w:p w14:paraId="46B3D955" w14:textId="6C7844D8" w:rsidR="00FA6F1D" w:rsidRPr="001F5895" w:rsidRDefault="00BA1417" w:rsidP="00BA1417">
      <w:pPr>
        <w:pStyle w:val="Tekstpodstawowy"/>
        <w:ind w:left="2107" w:right="2107"/>
        <w:jc w:val="center"/>
        <w:rPr>
          <w:rFonts w:ascii="Georgia" w:hAnsi="Georgia"/>
          <w:sz w:val="22"/>
          <w:szCs w:val="22"/>
        </w:rPr>
      </w:pPr>
      <w:r w:rsidRPr="001F5895">
        <w:rPr>
          <w:rFonts w:ascii="Georgia" w:hAnsi="Georgia"/>
          <w:sz w:val="22"/>
          <w:szCs w:val="22"/>
        </w:rPr>
        <w:t>§</w:t>
      </w:r>
      <w:r w:rsidR="00B64D6F">
        <w:rPr>
          <w:rFonts w:ascii="Georgia" w:hAnsi="Georgia"/>
          <w:sz w:val="22"/>
          <w:szCs w:val="22"/>
        </w:rPr>
        <w:t xml:space="preserve"> </w:t>
      </w:r>
      <w:r w:rsidRPr="001F5895">
        <w:rPr>
          <w:rFonts w:ascii="Georgia" w:hAnsi="Georgia"/>
          <w:sz w:val="22"/>
          <w:szCs w:val="22"/>
        </w:rPr>
        <w:t>2</w:t>
      </w:r>
    </w:p>
    <w:p w14:paraId="7CA57BD3" w14:textId="77777777" w:rsidR="00FA6F1D" w:rsidRPr="001F5895" w:rsidRDefault="00FA6F1D">
      <w:pPr>
        <w:pStyle w:val="Tekstpodstawowy"/>
        <w:rPr>
          <w:rFonts w:ascii="Georgia" w:hAnsi="Georgia"/>
          <w:sz w:val="22"/>
          <w:szCs w:val="22"/>
        </w:rPr>
      </w:pPr>
    </w:p>
    <w:p w14:paraId="738C47B5" w14:textId="488F2395" w:rsidR="00FA6F1D" w:rsidRPr="001F5895" w:rsidRDefault="00BA1417" w:rsidP="003E6FDC">
      <w:pPr>
        <w:pStyle w:val="Tekstpodstawowy"/>
        <w:numPr>
          <w:ilvl w:val="0"/>
          <w:numId w:val="6"/>
        </w:numPr>
        <w:spacing w:before="5"/>
        <w:rPr>
          <w:rFonts w:ascii="Georgia" w:hAnsi="Georgia"/>
          <w:sz w:val="22"/>
          <w:szCs w:val="22"/>
        </w:rPr>
      </w:pPr>
      <w:r w:rsidRPr="001F5895">
        <w:rPr>
          <w:rFonts w:ascii="Georgia" w:hAnsi="Georgia"/>
          <w:sz w:val="22"/>
          <w:szCs w:val="22"/>
        </w:rPr>
        <w:t xml:space="preserve">Uchwała wchodzi w życie z dniem podjęcia. </w:t>
      </w:r>
    </w:p>
    <w:p w14:paraId="00B580D5" w14:textId="777081D5" w:rsidR="003E6FDC" w:rsidRPr="001F5895" w:rsidRDefault="003E6FDC" w:rsidP="003E6FDC">
      <w:pPr>
        <w:pStyle w:val="Akapitzlist"/>
        <w:widowControl/>
        <w:numPr>
          <w:ilvl w:val="0"/>
          <w:numId w:val="6"/>
        </w:numPr>
        <w:suppressAutoHyphens w:val="0"/>
        <w:autoSpaceDE/>
        <w:spacing w:before="0" w:after="160" w:line="259" w:lineRule="auto"/>
        <w:contextualSpacing/>
        <w:rPr>
          <w:rFonts w:ascii="Georgia" w:hAnsi="Georgia" w:cs="Arial"/>
        </w:rPr>
      </w:pPr>
      <w:r w:rsidRPr="001F5895">
        <w:rPr>
          <w:rFonts w:ascii="Georgia" w:hAnsi="Georgia" w:cs="Arial"/>
        </w:rPr>
        <w:t>Treść uchwały publikowana jest w Biuletynie Informacji Publicznej Akademii Muzycznej im. Krzysztofa Pendereckiego w Krakowie w zakładce Prawo uczelniane/Uchwały Rady Uczelni/2023.</w:t>
      </w:r>
    </w:p>
    <w:p w14:paraId="67A7E6E8" w14:textId="77777777" w:rsidR="00BA1417" w:rsidRPr="001F5895" w:rsidRDefault="00BA1417">
      <w:pPr>
        <w:pStyle w:val="Tekstpodstawowy"/>
        <w:ind w:right="117"/>
        <w:jc w:val="right"/>
        <w:rPr>
          <w:rFonts w:ascii="Georgia" w:hAnsi="Georgia"/>
          <w:sz w:val="22"/>
          <w:szCs w:val="22"/>
        </w:rPr>
      </w:pPr>
    </w:p>
    <w:p w14:paraId="2F5251BC" w14:textId="77777777" w:rsidR="00BA1417" w:rsidRPr="001F5895" w:rsidRDefault="00BA1417">
      <w:pPr>
        <w:pStyle w:val="Tekstpodstawowy"/>
        <w:ind w:right="117"/>
        <w:jc w:val="right"/>
        <w:rPr>
          <w:rFonts w:ascii="Georgia" w:hAnsi="Georgia"/>
          <w:sz w:val="22"/>
          <w:szCs w:val="22"/>
        </w:rPr>
      </w:pPr>
    </w:p>
    <w:p w14:paraId="04167204" w14:textId="77777777" w:rsidR="00BA1417" w:rsidRPr="001F5895" w:rsidRDefault="00BA1417">
      <w:pPr>
        <w:pStyle w:val="Tekstpodstawowy"/>
        <w:ind w:right="117"/>
        <w:jc w:val="right"/>
        <w:rPr>
          <w:rFonts w:ascii="Georgia" w:hAnsi="Georgia"/>
          <w:sz w:val="22"/>
          <w:szCs w:val="22"/>
        </w:rPr>
      </w:pPr>
    </w:p>
    <w:p w14:paraId="6C20B953" w14:textId="77777777" w:rsidR="00BA1417" w:rsidRPr="001F5895" w:rsidRDefault="00BA1417">
      <w:pPr>
        <w:pStyle w:val="Tekstpodstawowy"/>
        <w:ind w:right="117"/>
        <w:jc w:val="right"/>
        <w:rPr>
          <w:rFonts w:ascii="Georgia" w:hAnsi="Georgia"/>
          <w:sz w:val="22"/>
          <w:szCs w:val="22"/>
        </w:rPr>
      </w:pPr>
    </w:p>
    <w:p w14:paraId="4CF12064" w14:textId="44AF9383" w:rsidR="00FA6F1D" w:rsidRPr="001F5895" w:rsidRDefault="001F5895" w:rsidP="001F5895">
      <w:pPr>
        <w:pStyle w:val="Tekstpodstawowy"/>
        <w:ind w:right="557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FA6F1D" w:rsidRPr="001F5895">
        <w:rPr>
          <w:rFonts w:ascii="Georgia" w:hAnsi="Georgia"/>
          <w:b/>
          <w:bCs/>
          <w:sz w:val="22"/>
          <w:szCs w:val="22"/>
        </w:rPr>
        <w:t>Przewodnicząca Rady</w:t>
      </w:r>
      <w:r w:rsidR="00FA6F1D" w:rsidRPr="001F5895">
        <w:rPr>
          <w:rFonts w:ascii="Georgia" w:hAnsi="Georgia"/>
          <w:b/>
          <w:bCs/>
          <w:spacing w:val="-11"/>
          <w:sz w:val="22"/>
          <w:szCs w:val="22"/>
        </w:rPr>
        <w:t xml:space="preserve"> </w:t>
      </w:r>
      <w:r w:rsidR="00FA6F1D" w:rsidRPr="001F5895">
        <w:rPr>
          <w:rFonts w:ascii="Georgia" w:hAnsi="Georgia"/>
          <w:b/>
          <w:bCs/>
          <w:sz w:val="22"/>
          <w:szCs w:val="22"/>
        </w:rPr>
        <w:t>Uczelni</w:t>
      </w:r>
    </w:p>
    <w:p w14:paraId="3AC08FB0" w14:textId="3D1C95E2" w:rsidR="003E6FDC" w:rsidRPr="001F5895" w:rsidRDefault="003E6FDC">
      <w:pPr>
        <w:pStyle w:val="Tekstpodstawowy"/>
        <w:ind w:right="117"/>
        <w:jc w:val="right"/>
        <w:rPr>
          <w:rFonts w:ascii="Georgia" w:hAnsi="Georgia"/>
          <w:b/>
          <w:bCs/>
          <w:sz w:val="22"/>
          <w:szCs w:val="22"/>
        </w:rPr>
      </w:pPr>
      <w:r w:rsidRPr="001F5895">
        <w:rPr>
          <w:rFonts w:ascii="Georgia" w:hAnsi="Georgia"/>
          <w:b/>
          <w:bCs/>
          <w:sz w:val="22"/>
          <w:szCs w:val="22"/>
        </w:rPr>
        <w:t>Akademii Muzycznej im. Krzysztofa Pendereckiego w Krakowie</w:t>
      </w:r>
    </w:p>
    <w:p w14:paraId="5974847A" w14:textId="77777777" w:rsidR="00BA1417" w:rsidRPr="001F5895" w:rsidRDefault="00BA1417">
      <w:pPr>
        <w:pStyle w:val="Tekstpodstawowy"/>
        <w:ind w:right="117"/>
        <w:jc w:val="right"/>
        <w:rPr>
          <w:rFonts w:ascii="Georgia" w:hAnsi="Georgia"/>
          <w:b/>
          <w:bCs/>
          <w:sz w:val="22"/>
          <w:szCs w:val="22"/>
        </w:rPr>
      </w:pPr>
    </w:p>
    <w:p w14:paraId="660B2897" w14:textId="2ED61E66" w:rsidR="00BA1417" w:rsidRPr="001F5895" w:rsidRDefault="00BA1417" w:rsidP="001F5895">
      <w:pPr>
        <w:pStyle w:val="Tekstpodstawowy"/>
        <w:ind w:left="5040" w:right="557" w:firstLine="720"/>
        <w:rPr>
          <w:rFonts w:ascii="Georgia" w:hAnsi="Georgia"/>
          <w:b/>
          <w:bCs/>
          <w:sz w:val="22"/>
          <w:szCs w:val="22"/>
        </w:rPr>
      </w:pPr>
      <w:r w:rsidRPr="001F5895">
        <w:rPr>
          <w:rFonts w:ascii="Georgia" w:hAnsi="Georgia"/>
          <w:b/>
          <w:bCs/>
          <w:sz w:val="22"/>
          <w:szCs w:val="22"/>
        </w:rPr>
        <w:t xml:space="preserve">Izabela </w:t>
      </w:r>
      <w:r w:rsidR="003E6FDC" w:rsidRPr="001F5895">
        <w:rPr>
          <w:rFonts w:ascii="Georgia" w:hAnsi="Georgia"/>
          <w:b/>
          <w:bCs/>
          <w:sz w:val="22"/>
          <w:szCs w:val="22"/>
        </w:rPr>
        <w:t>Błaszczyk</w:t>
      </w:r>
      <w:bookmarkEnd w:id="0"/>
    </w:p>
    <w:sectPr w:rsidR="00BA1417" w:rsidRPr="001F5895">
      <w:pgSz w:w="11906" w:h="16838"/>
      <w:pgMar w:top="1320" w:right="1300" w:bottom="280" w:left="1300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255" w:hanging="140"/>
      </w:pPr>
      <w:rPr>
        <w:rFonts w:ascii="Times New Roman" w:hAnsi="Times New Roman" w:cs="Times New Roman" w:hint="default"/>
        <w:w w:val="99"/>
        <w:sz w:val="24"/>
        <w:szCs w:val="24"/>
        <w:lang w:val="pl-PL" w:eastAsia="ar-SA" w:bidi="ar-SA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67C2DD4"/>
    <w:multiLevelType w:val="hybridMultilevel"/>
    <w:tmpl w:val="0C36EC16"/>
    <w:lvl w:ilvl="0" w:tplc="B9A6A6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409EE"/>
    <w:multiLevelType w:val="hybridMultilevel"/>
    <w:tmpl w:val="934C5E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D6745"/>
    <w:multiLevelType w:val="hybridMultilevel"/>
    <w:tmpl w:val="0DE8BC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ED0013"/>
    <w:multiLevelType w:val="hybridMultilevel"/>
    <w:tmpl w:val="F57C587E"/>
    <w:lvl w:ilvl="0" w:tplc="BB62265C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6" w15:restartNumberingAfterBreak="0">
    <w:nsid w:val="6BB13D52"/>
    <w:multiLevelType w:val="hybridMultilevel"/>
    <w:tmpl w:val="29644250"/>
    <w:lvl w:ilvl="0" w:tplc="29EEE6F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num w:numId="1" w16cid:durableId="1429234143">
    <w:abstractNumId w:val="0"/>
  </w:num>
  <w:num w:numId="2" w16cid:durableId="1794782279">
    <w:abstractNumId w:val="1"/>
  </w:num>
  <w:num w:numId="3" w16cid:durableId="1025209411">
    <w:abstractNumId w:val="5"/>
  </w:num>
  <w:num w:numId="4" w16cid:durableId="118958129">
    <w:abstractNumId w:val="4"/>
  </w:num>
  <w:num w:numId="5" w16cid:durableId="593784000">
    <w:abstractNumId w:val="6"/>
  </w:num>
  <w:num w:numId="6" w16cid:durableId="530650929">
    <w:abstractNumId w:val="2"/>
  </w:num>
  <w:num w:numId="7" w16cid:durableId="1181969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17"/>
    <w:rsid w:val="00154D93"/>
    <w:rsid w:val="001F5895"/>
    <w:rsid w:val="003D75E3"/>
    <w:rsid w:val="003E6FDC"/>
    <w:rsid w:val="004771DE"/>
    <w:rsid w:val="007033C0"/>
    <w:rsid w:val="0087565F"/>
    <w:rsid w:val="009106BD"/>
    <w:rsid w:val="00B04123"/>
    <w:rsid w:val="00B64D6F"/>
    <w:rsid w:val="00BA1417"/>
    <w:rsid w:val="00D810D8"/>
    <w:rsid w:val="00DE3A01"/>
    <w:rsid w:val="00FA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7ADA17"/>
  <w15:chartTrackingRefBased/>
  <w15:docId w15:val="{406464D2-0BEC-4AC3-AD3B-B2547BFC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w w:val="99"/>
      <w:sz w:val="24"/>
      <w:szCs w:val="24"/>
      <w:lang w:val="pl-PL" w:eastAsia="ar-SA" w:bidi="ar-SA"/>
    </w:rPr>
  </w:style>
  <w:style w:type="character" w:customStyle="1" w:styleId="WW8Num1z1">
    <w:name w:val="WW8Num1z1"/>
    <w:rPr>
      <w:rFonts w:hint="default"/>
      <w:lang w:val="pl-PL" w:eastAsia="ar-SA" w:bidi="ar-SA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1">
    <w:name w:val="Nagłówek 11"/>
    <w:basedOn w:val="Normalny"/>
    <w:pPr>
      <w:ind w:left="2107" w:right="210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before="41"/>
      <w:ind w:left="255" w:hanging="140"/>
    </w:pPr>
  </w:style>
  <w:style w:type="paragraph" w:customStyle="1" w:styleId="TableParagraph">
    <w:name w:val="Table Paragraph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6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15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9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Kołodziej</dc:creator>
  <cp:keywords/>
  <cp:lastModifiedBy>Andrzej Kosowski</cp:lastModifiedBy>
  <cp:revision>7</cp:revision>
  <cp:lastPrinted>2020-07-30T08:07:00Z</cp:lastPrinted>
  <dcterms:created xsi:type="dcterms:W3CDTF">2024-04-19T08:31:00Z</dcterms:created>
  <dcterms:modified xsi:type="dcterms:W3CDTF">2024-04-19T08:37:00Z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2020-06-17T00:00:00Z</vt:filetime>
  </property>
</Properties>
</file>