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EA6DDE" w:rsidRDefault="00921F78" w:rsidP="00222588">
      <w:pPr>
        <w:pStyle w:val="Normalny1"/>
      </w:pPr>
      <w:r w:rsidRPr="00EA6DDE">
        <w:t xml:space="preserve">AKADEMIA MUZYCZNA </w:t>
      </w:r>
      <w:r w:rsidR="004B2D01">
        <w:t xml:space="preserve">IM. KRZYSZTOFA PENDERECKIEGO </w:t>
      </w:r>
      <w:r w:rsidRPr="00EA6DDE">
        <w:t>W KRAKOWIE</w:t>
      </w:r>
    </w:p>
    <w:p w14:paraId="494BB972" w14:textId="77777777" w:rsidR="00921F78" w:rsidRPr="00EA6DDE" w:rsidRDefault="00C75E84" w:rsidP="00222588">
      <w:pPr>
        <w:pStyle w:val="Normalny1"/>
      </w:pPr>
      <w:r w:rsidRPr="00EA6DDE">
        <w:t>SZKOŁA DOKTORSKA</w:t>
      </w:r>
    </w:p>
    <w:p w14:paraId="791614F7" w14:textId="77777777" w:rsidR="00C75E84" w:rsidRPr="00EA6DDE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EA6DDE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EA6DDE" w:rsidRDefault="00C75E84" w:rsidP="00222588">
      <w:pPr>
        <w:pStyle w:val="Normalny1"/>
      </w:pPr>
      <w:r w:rsidRPr="00EA6DDE">
        <w:t xml:space="preserve">dyscyplina artystyczna – </w:t>
      </w:r>
      <w:r w:rsidRPr="00EA6DDE">
        <w:rPr>
          <w:i/>
          <w:iCs/>
        </w:rPr>
        <w:t>sztuki muzyczne</w:t>
      </w:r>
    </w:p>
    <w:p w14:paraId="325D9F5D" w14:textId="77777777" w:rsidR="00921F78" w:rsidRPr="00EA6DDE" w:rsidRDefault="00921F78" w:rsidP="00222588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EA6DDE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EA6DDE" w:rsidRDefault="0079453C" w:rsidP="00222588">
            <w:pPr>
              <w:pStyle w:val="Normalny1"/>
              <w:rPr>
                <w:b/>
              </w:rPr>
            </w:pPr>
            <w:r w:rsidRPr="00EA6DDE">
              <w:t>Nazwa przedmiotu:</w:t>
            </w:r>
          </w:p>
          <w:p w14:paraId="38FF4345" w14:textId="77777777" w:rsidR="0079453C" w:rsidRPr="00EA6DDE" w:rsidRDefault="0079453C" w:rsidP="00314844">
            <w:pPr>
              <w:pStyle w:val="Nagwek1"/>
            </w:pPr>
            <w:r w:rsidRPr="00EA6DDE">
              <w:t>ESTETYKA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EA6DDE" w:rsidRDefault="0079453C" w:rsidP="00222588">
            <w:pPr>
              <w:pStyle w:val="Normalny1"/>
            </w:pPr>
            <w:r w:rsidRPr="00EA6DDE">
              <w:t>Data</w:t>
            </w:r>
          </w:p>
          <w:p w14:paraId="16EEF1D3" w14:textId="1C9573C1" w:rsidR="0079453C" w:rsidRPr="00EA6DDE" w:rsidRDefault="0079453C" w:rsidP="00222588">
            <w:pPr>
              <w:pStyle w:val="Normalny1"/>
            </w:pPr>
            <w:r w:rsidRPr="00EA6DDE">
              <w:t>1.10.202</w:t>
            </w:r>
            <w:r w:rsidR="0062089D">
              <w:t>5</w:t>
            </w:r>
          </w:p>
        </w:tc>
      </w:tr>
      <w:tr w:rsidR="0079453C" w:rsidRPr="00EA6DDE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Default="0079453C" w:rsidP="00222588">
            <w:pPr>
              <w:pStyle w:val="Normalny1"/>
            </w:pPr>
            <w:r w:rsidRPr="00EA6DDE">
              <w:t xml:space="preserve">Zakres: </w:t>
            </w:r>
          </w:p>
          <w:p w14:paraId="4949CADB" w14:textId="35AC1250" w:rsidR="0079453C" w:rsidRPr="00222588" w:rsidRDefault="0079453C" w:rsidP="00222588">
            <w:pPr>
              <w:pStyle w:val="Normalny1"/>
            </w:pPr>
            <w:r w:rsidRPr="00222588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EA6DDE" w:rsidRDefault="0079453C" w:rsidP="00222588">
            <w:pPr>
              <w:pStyle w:val="Normalny1"/>
            </w:pPr>
          </w:p>
        </w:tc>
      </w:tr>
      <w:tr w:rsidR="0079453C" w:rsidRPr="00EA6DDE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6869A6" w:rsidRDefault="0079453C" w:rsidP="00222588">
            <w:pPr>
              <w:pStyle w:val="Normalny1"/>
            </w:pPr>
            <w:r w:rsidRPr="006869A6">
              <w:t>Moduł:</w:t>
            </w:r>
          </w:p>
          <w:p w14:paraId="2929F397" w14:textId="05DFBFAE" w:rsidR="00AE67A8" w:rsidRPr="00222588" w:rsidRDefault="0079453C" w:rsidP="00222588">
            <w:pPr>
              <w:pStyle w:val="Normalny1"/>
            </w:pPr>
            <w:r w:rsidRPr="00222588"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EA6DDE" w:rsidRDefault="0079453C" w:rsidP="00222588">
            <w:pPr>
              <w:pStyle w:val="Normalny1"/>
            </w:pPr>
            <w:r w:rsidRPr="00EA6DDE">
              <w:t>Rodzaj zajęć:</w:t>
            </w:r>
          </w:p>
          <w:p w14:paraId="52BFB85C" w14:textId="77777777" w:rsidR="0079453C" w:rsidRPr="004F3E00" w:rsidRDefault="0079453C" w:rsidP="00222588">
            <w:pPr>
              <w:pStyle w:val="Normalny1"/>
            </w:pPr>
            <w:r w:rsidRPr="004F3E00"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EA6DDE" w:rsidRDefault="0079453C" w:rsidP="00222588">
            <w:pPr>
              <w:pStyle w:val="Normalny1"/>
            </w:pPr>
            <w:r w:rsidRPr="00EA6DDE">
              <w:t>Forma zajęć:</w:t>
            </w:r>
          </w:p>
          <w:p w14:paraId="364F48BE" w14:textId="77777777" w:rsidR="0079453C" w:rsidRPr="004F3E00" w:rsidRDefault="0079453C" w:rsidP="00222588">
            <w:pPr>
              <w:pStyle w:val="Normalny1"/>
            </w:pPr>
            <w:r w:rsidRPr="004F3E00">
              <w:t>wykład</w:t>
            </w:r>
          </w:p>
        </w:tc>
      </w:tr>
      <w:tr w:rsidR="0079453C" w:rsidRPr="00EA6DDE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EA6DDE" w:rsidRDefault="0079453C" w:rsidP="00222588">
            <w:pPr>
              <w:pStyle w:val="Normalny1"/>
            </w:pPr>
            <w:r w:rsidRPr="00EA6DDE">
              <w:t>Rok:</w:t>
            </w:r>
          </w:p>
          <w:p w14:paraId="1DBFD62F" w14:textId="77777777" w:rsidR="0079453C" w:rsidRPr="004F3E00" w:rsidRDefault="0079453C" w:rsidP="00222588">
            <w:pPr>
              <w:pStyle w:val="Normalny1"/>
            </w:pPr>
            <w:r w:rsidRPr="004F3E00"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EA6DDE" w:rsidRDefault="0079453C" w:rsidP="00222588">
            <w:pPr>
              <w:pStyle w:val="Normalny1"/>
            </w:pPr>
            <w:r w:rsidRPr="00EA6DDE">
              <w:t>Wymiar zajęć:</w:t>
            </w:r>
          </w:p>
          <w:p w14:paraId="07DF6AB9" w14:textId="77777777" w:rsidR="0079453C" w:rsidRPr="004F3E00" w:rsidRDefault="0079453C" w:rsidP="00222588">
            <w:pPr>
              <w:pStyle w:val="Normalny1"/>
            </w:pPr>
            <w:r w:rsidRPr="004F3E00"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EA6DDE" w:rsidRDefault="0079453C" w:rsidP="00222588">
            <w:pPr>
              <w:pStyle w:val="Normalny1"/>
            </w:pPr>
            <w:r w:rsidRPr="00EA6DDE">
              <w:t>Języki nauczania przedmiotu:</w:t>
            </w:r>
          </w:p>
          <w:p w14:paraId="2FDDB1FD" w14:textId="77777777" w:rsidR="0079453C" w:rsidRPr="004F3E00" w:rsidRDefault="0079453C" w:rsidP="00222588">
            <w:pPr>
              <w:pStyle w:val="Normalny1"/>
            </w:pPr>
            <w:r w:rsidRPr="004F3E00">
              <w:t>polski</w:t>
            </w:r>
          </w:p>
        </w:tc>
      </w:tr>
      <w:tr w:rsidR="0079453C" w:rsidRPr="00EA6DDE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EA6DDE" w:rsidRDefault="0079453C" w:rsidP="00222588">
            <w:pPr>
              <w:pStyle w:val="Normalny1"/>
            </w:pPr>
            <w:r w:rsidRPr="00EA6DDE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EA6DDE" w:rsidRDefault="004B2D01" w:rsidP="00222588">
            <w:pPr>
              <w:pStyle w:val="Normalny1"/>
            </w:pPr>
            <w:r>
              <w:t>Dyrektor Szkoły Doktorskiej</w:t>
            </w:r>
          </w:p>
        </w:tc>
      </w:tr>
      <w:tr w:rsidR="0079453C" w:rsidRPr="00EA6DDE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EA6DDE" w:rsidRDefault="0079453C" w:rsidP="00222588">
            <w:pPr>
              <w:pStyle w:val="Normalny1"/>
            </w:pPr>
            <w:r w:rsidRPr="00EA6DDE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108070BC" w:rsidR="0079453C" w:rsidRPr="00EA6DDE" w:rsidRDefault="00B444F5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lang w:val="pl-PL"/>
              </w:rPr>
            </w:pPr>
            <w:r w:rsidRPr="00B444F5">
              <w:rPr>
                <w:rFonts w:ascii="Verdana" w:hAnsi="Verdana"/>
                <w:color w:val="auto"/>
                <w:lang w:val="pl-PL"/>
              </w:rPr>
              <w:t>dr hab. Kinga Kiwała</w:t>
            </w:r>
            <w:r w:rsidR="0062089D">
              <w:rPr>
                <w:rFonts w:ascii="Verdana" w:hAnsi="Verdana"/>
                <w:color w:val="auto"/>
                <w:lang w:val="pl-PL"/>
              </w:rPr>
              <w:t>, prof. AMKP</w:t>
            </w:r>
          </w:p>
        </w:tc>
      </w:tr>
      <w:tr w:rsidR="0079453C" w:rsidRPr="00EA6DDE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EA6DDE" w:rsidRDefault="0079453C" w:rsidP="00222588">
            <w:pPr>
              <w:pStyle w:val="Normalny1"/>
            </w:pPr>
            <w:r w:rsidRPr="00EA6DDE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6AEBB76B" w:rsidR="0079453C" w:rsidRPr="00EA6DDE" w:rsidRDefault="0079453C" w:rsidP="00177F59">
            <w:pPr>
              <w:pStyle w:val="Default"/>
              <w:rPr>
                <w:rFonts w:ascii="Verdana" w:hAnsi="Verdana"/>
                <w:sz w:val="23"/>
                <w:szCs w:val="23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Wprowadzenie </w:t>
            </w:r>
            <w:r w:rsidRPr="00996FBE">
              <w:rPr>
                <w:rFonts w:ascii="Verdana" w:hAnsi="Verdana"/>
                <w:color w:val="auto"/>
                <w:sz w:val="22"/>
                <w:szCs w:val="22"/>
              </w:rPr>
              <w:t>doktorantów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 w główne zagadnienia estetyki filozoficznej pod kątem zasadniczych aspektów dzieła sztuki: ontologicznego, semiologicznego i aksjologicznego</w:t>
            </w:r>
            <w:r w:rsidR="0034538E">
              <w:rPr>
                <w:rFonts w:ascii="Verdana" w:hAnsi="Verdana"/>
                <w:sz w:val="22"/>
                <w:szCs w:val="22"/>
              </w:rPr>
              <w:t xml:space="preserve">. Prezentacja i klasyfikacja głównych nurtów i problemów estetyki europejskiej. </w:t>
            </w:r>
            <w:r w:rsidRPr="00EA6DDE">
              <w:rPr>
                <w:rFonts w:ascii="Verdana" w:hAnsi="Verdana"/>
                <w:sz w:val="22"/>
                <w:szCs w:val="22"/>
              </w:rPr>
              <w:t>Przedstawienie głównych nurtów i tendencji estetyki muzycznej</w:t>
            </w:r>
            <w:r w:rsidR="00A436A8">
              <w:rPr>
                <w:rFonts w:ascii="Verdana" w:hAnsi="Verdana"/>
                <w:sz w:val="22"/>
                <w:szCs w:val="22"/>
              </w:rPr>
              <w:t>, ze szczególnym uwzględnieniem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 XX i XXI w. w jej nurcie fenomenologicznym, hermeneutycznym, semiologicznym, socjologiczno-historycznym</w:t>
            </w:r>
            <w:r w:rsidRPr="00EA6DDE">
              <w:rPr>
                <w:rFonts w:ascii="Verdana" w:hAnsi="Verdana"/>
                <w:sz w:val="23"/>
                <w:szCs w:val="23"/>
              </w:rPr>
              <w:t xml:space="preserve">. </w:t>
            </w:r>
          </w:p>
        </w:tc>
      </w:tr>
      <w:tr w:rsidR="0079453C" w:rsidRPr="00EA6DDE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EA6DDE" w:rsidRDefault="0079453C" w:rsidP="00ED2D2C">
            <w:pPr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EA6DDE" w:rsidRDefault="0079453C" w:rsidP="00222588">
            <w:pPr>
              <w:pStyle w:val="Normalny1"/>
            </w:pPr>
            <w:r w:rsidRPr="00EA6DDE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4F3E00" w:rsidRDefault="0079453C" w:rsidP="00222588">
            <w:pPr>
              <w:pStyle w:val="Normalny1"/>
            </w:pPr>
            <w:r w:rsidRPr="00685B69">
              <w:rPr>
                <w:highlight w:val="yellow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EA6DDE" w:rsidRDefault="0079453C" w:rsidP="00222588">
            <w:pPr>
              <w:pStyle w:val="Normalny1"/>
            </w:pPr>
            <w:r w:rsidRPr="00EA6DDE">
              <w:t>Odniesienie  efektów</w:t>
            </w:r>
          </w:p>
          <w:p w14:paraId="0DB7A230" w14:textId="77777777" w:rsidR="0079453C" w:rsidRPr="00EA6DDE" w:rsidRDefault="0079453C" w:rsidP="00222588">
            <w:pPr>
              <w:pStyle w:val="Normalny1"/>
            </w:pPr>
            <w:r w:rsidRPr="00EA6DDE">
              <w:t>do PRK</w:t>
            </w:r>
          </w:p>
        </w:tc>
      </w:tr>
      <w:tr w:rsidR="0079453C" w:rsidRPr="00EA6DDE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EA6DDE" w:rsidRDefault="0079453C" w:rsidP="00222588">
            <w:pPr>
              <w:pStyle w:val="Normalny1"/>
            </w:pPr>
            <w:r w:rsidRPr="00EA6DDE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EA6DDE" w:rsidRDefault="0079453C" w:rsidP="00177F59">
            <w:pPr>
              <w:pStyle w:val="Default"/>
              <w:rPr>
                <w:rFonts w:ascii="Verdana" w:hAnsi="Verdana"/>
              </w:rPr>
            </w:pPr>
            <w:r w:rsidRPr="00EA6DDE">
              <w:rPr>
                <w:rFonts w:ascii="Verdana" w:hAnsi="Verdana"/>
              </w:rPr>
              <w:t>KrSD_W01</w:t>
            </w:r>
          </w:p>
          <w:p w14:paraId="1DBC69D3" w14:textId="77777777" w:rsidR="0079453C" w:rsidRPr="00EA6DDE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77777777" w:rsidR="0079453C" w:rsidRPr="00EA6DDE" w:rsidRDefault="0079453C" w:rsidP="00177F59">
            <w:pPr>
              <w:pStyle w:val="Default"/>
              <w:rPr>
                <w:rFonts w:ascii="Verdana" w:hAnsi="Verdana"/>
                <w:szCs w:val="22"/>
              </w:rPr>
            </w:pPr>
            <w:r w:rsidRPr="00EA6DDE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posiada 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  <w:p w14:paraId="57AE3FF4" w14:textId="77777777" w:rsidR="0079453C" w:rsidRPr="00EA6DDE" w:rsidRDefault="0079453C" w:rsidP="0022258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EA6DDE" w:rsidRDefault="0079453C" w:rsidP="00177F59">
            <w:pPr>
              <w:pStyle w:val="Default"/>
              <w:jc w:val="center"/>
              <w:rPr>
                <w:rFonts w:ascii="Verdana" w:hAnsi="Verdana"/>
                <w:szCs w:val="22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 w14:paraId="4F7D3537" w14:textId="77777777" w:rsidR="0079453C" w:rsidRPr="00EA6DDE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9453C" w:rsidRPr="00EA6DDE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EA6DDE" w:rsidRDefault="0079453C" w:rsidP="00222588">
            <w:pPr>
              <w:pStyle w:val="Normalny1"/>
            </w:pPr>
            <w:r w:rsidRPr="00EA6DDE"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EA6DDE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EA6DDE">
              <w:rPr>
                <w:rFonts w:ascii="Verdana" w:hAnsi="Verdana"/>
                <w:sz w:val="20"/>
                <w:szCs w:val="20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7777777" w:rsidR="0079453C" w:rsidRPr="00EA6DDE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EA6DDE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potrafi 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 w14:paraId="29686E13" w14:textId="77777777" w:rsidR="0079453C" w:rsidRPr="00EA6DDE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 </w:t>
            </w:r>
            <w:r w:rsidRPr="00EA6DDE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 w14:paraId="265384ED" w14:textId="77777777" w:rsidR="0079453C" w:rsidRPr="00EA6DDE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 </w:t>
            </w:r>
            <w:r w:rsidRPr="00EA6DDE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 w14:paraId="6D1F5083" w14:textId="77777777" w:rsidR="0079453C" w:rsidRPr="00EA6DDE" w:rsidRDefault="0079453C" w:rsidP="00177F59">
            <w:pPr>
              <w:pStyle w:val="Default"/>
              <w:rPr>
                <w:rFonts w:ascii="Verdana" w:hAnsi="Verdana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EA6DDE" w:rsidRDefault="0079453C" w:rsidP="00177F59">
            <w:pPr>
              <w:pStyle w:val="Default"/>
              <w:jc w:val="center"/>
              <w:rPr>
                <w:rFonts w:ascii="Verdana" w:hAnsi="Verdana"/>
                <w:szCs w:val="22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P8S_UW P8S_UO P8S_UK </w:t>
            </w:r>
          </w:p>
          <w:p w14:paraId="45C03677" w14:textId="77777777" w:rsidR="0079453C" w:rsidRPr="00EA6DDE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9453C" w:rsidRPr="00EA6DDE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EA6DDE" w:rsidRDefault="0079453C" w:rsidP="00222588">
            <w:pPr>
              <w:pStyle w:val="Normalny1"/>
            </w:pPr>
            <w:r w:rsidRPr="00EA6DDE">
              <w:lastRenderedPageBreak/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EA6DDE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0"/>
                <w:szCs w:val="20"/>
              </w:rPr>
            </w:pPr>
          </w:p>
          <w:p w14:paraId="7C3E7D0F" w14:textId="77777777" w:rsidR="0079453C" w:rsidRPr="00EA6DDE" w:rsidRDefault="0079453C" w:rsidP="00222588">
            <w:pPr>
              <w:pStyle w:val="Normalny1"/>
            </w:pPr>
            <w:r w:rsidRPr="00EA6DDE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EA6DDE" w:rsidRDefault="0079453C" w:rsidP="00151FAD">
            <w:pPr>
              <w:pStyle w:val="Default"/>
              <w:rPr>
                <w:rFonts w:ascii="Verdana" w:hAnsi="Verdana"/>
                <w:szCs w:val="22"/>
              </w:rPr>
            </w:pPr>
            <w:r w:rsidRPr="00EA6DDE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jest gotowy do </w:t>
            </w:r>
            <w:r w:rsidRPr="00EA6DDE"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  <w:p w14:paraId="26123874" w14:textId="77777777" w:rsidR="0079453C" w:rsidRPr="00EA6DDE" w:rsidRDefault="0079453C" w:rsidP="0022258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EA6DDE" w:rsidRDefault="0079453C" w:rsidP="00151FAD">
            <w:pPr>
              <w:pStyle w:val="Default"/>
              <w:jc w:val="center"/>
              <w:rPr>
                <w:rFonts w:ascii="Verdana" w:hAnsi="Verdana"/>
                <w:szCs w:val="22"/>
              </w:rPr>
            </w:pPr>
            <w:r w:rsidRPr="00EA6DDE"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 w14:paraId="0E571B3C" w14:textId="77777777" w:rsidR="0079453C" w:rsidRPr="00EA6DDE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9453C" w:rsidRPr="00EA6DDE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EA6DDE" w:rsidRDefault="0079453C" w:rsidP="00222588">
            <w:pPr>
              <w:pStyle w:val="Normalny1"/>
            </w:pPr>
            <w:r w:rsidRPr="00EA6DDE">
              <w:t>TREŚCI PROGRAMOWE</w:t>
            </w:r>
          </w:p>
        </w:tc>
      </w:tr>
      <w:tr w:rsidR="0079453C" w:rsidRPr="00EA6DDE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7F1E" w14:textId="2C038936" w:rsidR="0079453C" w:rsidRDefault="0079453C" w:rsidP="00222588">
            <w:pPr>
              <w:pStyle w:val="Normalny1"/>
            </w:pPr>
            <w:r w:rsidRPr="00EA6DDE">
              <w:rPr>
                <w:color w:val="C45911" w:themeColor="accent2" w:themeShade="BF"/>
              </w:rPr>
              <w:t xml:space="preserve">Główne </w:t>
            </w:r>
            <w:r w:rsidRPr="00EA6DDE">
              <w:t xml:space="preserve">zagadnienia estetyki filozoficznej pod kątem zasadniczych aspektów dzieła sztuki: ontologicznego, semiologicznego i aksjologicznego. </w:t>
            </w:r>
          </w:p>
          <w:p w14:paraId="1EB39DE2" w14:textId="191C8EE9" w:rsidR="0034538E" w:rsidRPr="00EA6DDE" w:rsidRDefault="0034538E" w:rsidP="00222588">
            <w:pPr>
              <w:pStyle w:val="Normalny1"/>
            </w:pPr>
            <w:r w:rsidRPr="0034538E">
              <w:rPr>
                <w:color w:val="ED7D31" w:themeColor="accent2"/>
              </w:rPr>
              <w:t xml:space="preserve">Główne </w:t>
            </w:r>
            <w:r>
              <w:t xml:space="preserve">nurty i problemy estetyki europejskiej w perspektywie historyczno-systematycznej. </w:t>
            </w:r>
          </w:p>
          <w:p w14:paraId="24708F39" w14:textId="0C18BC7C" w:rsidR="0079453C" w:rsidRPr="00EA6DDE" w:rsidRDefault="0079453C" w:rsidP="00222588">
            <w:pPr>
              <w:pStyle w:val="Normalny1"/>
            </w:pPr>
            <w:r w:rsidRPr="00EA6DDE">
              <w:rPr>
                <w:color w:val="C45911" w:themeColor="accent2" w:themeShade="BF"/>
              </w:rPr>
              <w:t xml:space="preserve">Główne nurty </w:t>
            </w:r>
            <w:r w:rsidRPr="00EA6DDE">
              <w:t>i tendencje estetyki muzycznej</w:t>
            </w:r>
            <w:r w:rsidR="0034538E">
              <w:t xml:space="preserve">, ze szczególnym uwzględnieniem </w:t>
            </w:r>
            <w:r w:rsidRPr="00EA6DDE">
              <w:t xml:space="preserve">XX i XXI w. </w:t>
            </w:r>
          </w:p>
        </w:tc>
      </w:tr>
      <w:tr w:rsidR="0079453C" w:rsidRPr="00EA6DDE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EA6DDE" w:rsidRDefault="0079453C" w:rsidP="00222588">
            <w:pPr>
              <w:pStyle w:val="Normalny1"/>
            </w:pPr>
            <w:r w:rsidRPr="00EA6DDE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60F66407" w:rsidR="0079453C" w:rsidRPr="00EA6DDE" w:rsidRDefault="0079453C" w:rsidP="0079453C">
            <w:pPr>
              <w:rPr>
                <w:rFonts w:ascii="Verdana" w:hAnsi="Verdana"/>
                <w:sz w:val="20"/>
                <w:lang w:val="pl-PL"/>
              </w:rPr>
            </w:pPr>
            <w:r w:rsidRPr="00EA6DD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>Zajęcia prowadzone</w:t>
            </w:r>
            <w:r w:rsidR="0034538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 xml:space="preserve"> są w formie wykładów opartych o</w:t>
            </w:r>
            <w:r w:rsidR="00917D4C" w:rsidRPr="00EA6DD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 xml:space="preserve"> prezentacj</w:t>
            </w:r>
            <w:r w:rsidR="0034538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 xml:space="preserve">e </w:t>
            </w:r>
            <w:r w:rsidR="00917D4C" w:rsidRPr="00EA6DD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>multimedialn</w:t>
            </w:r>
            <w:r w:rsidR="0034538E">
              <w:rPr>
                <w:rFonts w:ascii="Verdana" w:hAnsi="Verdana"/>
                <w:color w:val="2F5496" w:themeColor="accent5" w:themeShade="BF"/>
                <w:sz w:val="20"/>
                <w:lang w:val="pl-PL"/>
              </w:rPr>
              <w:t>e z elementami konwersatorium.</w:t>
            </w:r>
          </w:p>
        </w:tc>
      </w:tr>
      <w:tr w:rsidR="0079453C" w:rsidRPr="00EA6DDE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EA6DDE" w:rsidRDefault="0079453C" w:rsidP="00222588">
            <w:pPr>
              <w:pStyle w:val="Normalny1"/>
            </w:pPr>
            <w:r w:rsidRPr="00EA6DDE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EA6DDE" w:rsidRDefault="0079453C" w:rsidP="00222588">
            <w:pPr>
              <w:pStyle w:val="Normalny1"/>
            </w:pPr>
            <w:r w:rsidRPr="00EA6DDE"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EA6DDE" w:rsidRDefault="0079453C" w:rsidP="00222588">
            <w:pPr>
              <w:pStyle w:val="Normalny1"/>
            </w:pPr>
            <w:r w:rsidRPr="00EA6DDE">
              <w:t>Symbol efektu</w:t>
            </w:r>
          </w:p>
        </w:tc>
      </w:tr>
      <w:tr w:rsidR="0079453C" w:rsidRPr="00EA6DDE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EA6DDE" w:rsidRDefault="0079453C" w:rsidP="00ED2D2C">
            <w:pPr>
              <w:rPr>
                <w:rFonts w:ascii="Verdana" w:hAnsi="Verdana"/>
                <w:b/>
                <w:sz w:val="20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75C8" w14:textId="2A718C07" w:rsidR="00314844" w:rsidRPr="00EA6DDE" w:rsidRDefault="00314844" w:rsidP="00DB0249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EA6DDE">
              <w:rPr>
                <w:rFonts w:ascii="Verdana" w:eastAsiaTheme="minorHAnsi" w:hAnsi="Verdana"/>
                <w:color w:val="538135" w:themeColor="accent6" w:themeShade="BF"/>
                <w:sz w:val="23"/>
                <w:szCs w:val="23"/>
                <w:lang w:val="pl-PL"/>
              </w:rPr>
              <w:t xml:space="preserve">- </w:t>
            </w:r>
            <w:r w:rsidRPr="00EA6DDE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przygotowanie pisemnej pracy zaliczeniowej,</w:t>
            </w:r>
            <w:r w:rsidR="0034405C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 xml:space="preserve"> związanej tematycznie z wybranym problemem estetycznym</w:t>
            </w:r>
            <w:r w:rsidR="0062089D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,</w:t>
            </w:r>
            <w:r w:rsidR="0034405C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 xml:space="preserve"> wynikającym z problematyki przygotowywanej pracy doktorskiej</w:t>
            </w:r>
          </w:p>
          <w:p w14:paraId="78FE5635" w14:textId="350CBD97" w:rsidR="0079453C" w:rsidRPr="00FB3D86" w:rsidRDefault="00314844" w:rsidP="00DB0249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EA6DDE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- rozmow</w:t>
            </w:r>
            <w:r w:rsidR="0034405C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a</w:t>
            </w:r>
            <w:r w:rsidRPr="00EA6DDE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 xml:space="preserve"> podsumowującą zajęcia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EA6DDE" w:rsidRDefault="0079453C" w:rsidP="00222588">
            <w:pPr>
              <w:pStyle w:val="Normalny1"/>
            </w:pPr>
            <w:r w:rsidRPr="00EA6DDE">
              <w:t xml:space="preserve">wszystkie wymienione efekty uczenia się </w:t>
            </w:r>
          </w:p>
        </w:tc>
      </w:tr>
      <w:tr w:rsidR="0079453C" w:rsidRPr="00EA6DDE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EA6DDE" w:rsidRDefault="0079453C" w:rsidP="00222588">
            <w:pPr>
              <w:pStyle w:val="Normalny1"/>
            </w:pPr>
            <w:r w:rsidRPr="00EA6DDE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77777777" w:rsidR="0079453C" w:rsidRPr="00EA6DDE" w:rsidRDefault="00314844" w:rsidP="0079453C">
            <w:pPr>
              <w:rPr>
                <w:rFonts w:ascii="Verdana" w:hAnsi="Verdana"/>
                <w:szCs w:val="22"/>
                <w:lang w:val="pl-PL"/>
              </w:rPr>
            </w:pPr>
            <w:r w:rsidRPr="00EA6DDE">
              <w:rPr>
                <w:rFonts w:ascii="Verdana" w:hAnsi="Verdana"/>
                <w:szCs w:val="22"/>
                <w:lang w:val="pl-PL"/>
              </w:rPr>
              <w:t>Egzamin</w:t>
            </w:r>
          </w:p>
          <w:p w14:paraId="1B4BB1CA" w14:textId="383184E9" w:rsidR="0034405C" w:rsidRPr="00996FBE" w:rsidRDefault="0079453C" w:rsidP="0034405C">
            <w:pPr>
              <w:pStyle w:val="Normalny1"/>
              <w:rPr>
                <w:color w:val="538135" w:themeColor="accent6" w:themeShade="BF"/>
              </w:rPr>
            </w:pPr>
            <w:r w:rsidRPr="00996FBE">
              <w:rPr>
                <w:color w:val="538135" w:themeColor="accent6" w:themeShade="BF"/>
              </w:rPr>
              <w:t>Warunkiem zaliczenia jest m.in. aktywne i systematyczne uczestnictwo w zajęciach</w:t>
            </w:r>
            <w:r w:rsidR="0034405C">
              <w:rPr>
                <w:color w:val="538135" w:themeColor="accent6" w:themeShade="BF"/>
              </w:rPr>
              <w:t xml:space="preserve"> </w:t>
            </w:r>
            <w:r w:rsidRPr="00996FBE">
              <w:rPr>
                <w:color w:val="538135" w:themeColor="accent6" w:themeShade="BF"/>
              </w:rPr>
              <w:t>(kontrola frekwencji)</w:t>
            </w:r>
            <w:r w:rsidR="00685B69">
              <w:rPr>
                <w:color w:val="538135" w:themeColor="accent6" w:themeShade="BF"/>
              </w:rPr>
              <w:t xml:space="preserve">. Doktorant przedstawia pracę pisemną na zaakceptowany wcześniej temat, a następnie broni jej na zaliczeniu ustnym.  </w:t>
            </w:r>
          </w:p>
          <w:p w14:paraId="41F04D34" w14:textId="16C05755" w:rsidR="00314844" w:rsidRPr="00EA6DDE" w:rsidRDefault="00314844" w:rsidP="00222588">
            <w:pPr>
              <w:pStyle w:val="Normalny1"/>
            </w:pPr>
            <w:r w:rsidRPr="00996FBE">
              <w:rPr>
                <w:color w:val="538135" w:themeColor="accent6" w:themeShade="BF"/>
              </w:rPr>
              <w:t xml:space="preserve">Doktorant </w:t>
            </w:r>
            <w:r w:rsidR="00685B69">
              <w:rPr>
                <w:color w:val="538135" w:themeColor="accent6" w:themeShade="BF"/>
              </w:rPr>
              <w:t>powinien</w:t>
            </w:r>
            <w:r w:rsidRPr="00996FBE">
              <w:rPr>
                <w:color w:val="538135" w:themeColor="accent6" w:themeShade="BF"/>
              </w:rPr>
              <w:t xml:space="preserve"> się wykazać wiedzą z zakresu </w:t>
            </w:r>
            <w:r w:rsidR="00685B69">
              <w:rPr>
                <w:color w:val="538135" w:themeColor="accent6" w:themeShade="BF"/>
              </w:rPr>
              <w:t>estetyki</w:t>
            </w:r>
            <w:r w:rsidRPr="00996FBE">
              <w:rPr>
                <w:color w:val="538135" w:themeColor="accent6" w:themeShade="BF"/>
              </w:rPr>
              <w:t xml:space="preserve">, udzielając odpowiedzi na pytania </w:t>
            </w:r>
            <w:r w:rsidR="00685B69">
              <w:rPr>
                <w:color w:val="538135" w:themeColor="accent6" w:themeShade="BF"/>
              </w:rPr>
              <w:t>związane z tematyką wykładów.</w:t>
            </w:r>
          </w:p>
        </w:tc>
      </w:tr>
      <w:tr w:rsidR="0079453C" w:rsidRPr="00EA6DDE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77777777" w:rsidR="0079453C" w:rsidRPr="00EA6DDE" w:rsidRDefault="0079453C" w:rsidP="00222588">
            <w:pPr>
              <w:pStyle w:val="Normalny1"/>
            </w:pPr>
            <w:r w:rsidRPr="00EA6DDE">
              <w:t xml:space="preserve">Literatura </w:t>
            </w:r>
          </w:p>
          <w:p w14:paraId="7DFD2CC4" w14:textId="6BE32820" w:rsidR="0079453C" w:rsidRDefault="0079453C" w:rsidP="00222588">
            <w:pPr>
              <w:pStyle w:val="Normalny1"/>
            </w:pPr>
            <w:r w:rsidRPr="00EA6DDE">
              <w:t>Literatura podstawowa</w:t>
            </w:r>
          </w:p>
          <w:p w14:paraId="5A4CBCBB" w14:textId="20308D69" w:rsidR="00E37CE9" w:rsidRDefault="00E37CE9" w:rsidP="00222588">
            <w:pPr>
              <w:pStyle w:val="Normalny1"/>
            </w:pPr>
            <w:r w:rsidRPr="00E37CE9">
              <w:t>DZIEMIDOK B., Główne kontrowersje współczesnej estetyki, Warszawa 2002</w:t>
            </w:r>
          </w:p>
          <w:p w14:paraId="01ADCB8A" w14:textId="509FAEED" w:rsidR="00A50061" w:rsidRDefault="00A50061" w:rsidP="00222588">
            <w:pPr>
              <w:pStyle w:val="Normalny1"/>
            </w:pPr>
            <w:r>
              <w:t>FUBINI E., Historia estetyki muzycznej, Warszawa 2015</w:t>
            </w:r>
          </w:p>
          <w:p w14:paraId="0E009AF9" w14:textId="4692A5C4" w:rsidR="00F74498" w:rsidRDefault="00F74498" w:rsidP="00222588">
            <w:pPr>
              <w:pStyle w:val="Normalny1"/>
            </w:pPr>
            <w:r w:rsidRPr="00F74498">
              <w:t>GOŁASZEWSKA M., Zarys estetyki, PWN, Warszawa 1983</w:t>
            </w:r>
          </w:p>
          <w:p w14:paraId="014B8812" w14:textId="4641861F" w:rsidR="00685B69" w:rsidRDefault="00685B69" w:rsidP="00222588">
            <w:pPr>
              <w:pStyle w:val="Normalny1"/>
            </w:pPr>
            <w:r w:rsidRPr="00685B69">
              <w:t>NIETZSCHE, F., Narodziny tragedii z ducha muzyki,</w:t>
            </w:r>
            <w:r>
              <w:t xml:space="preserve"> dowolne wydanie</w:t>
            </w:r>
          </w:p>
          <w:p w14:paraId="5AC32A67" w14:textId="0E8630A6" w:rsidR="00667935" w:rsidRDefault="00667935" w:rsidP="00222588">
            <w:pPr>
              <w:pStyle w:val="Normalny1"/>
            </w:pPr>
            <w:r>
              <w:t xml:space="preserve">STRÓŻEWSKI W., Wokół piękna, </w:t>
            </w:r>
            <w:r w:rsidR="00A50061">
              <w:t>Kraków 2002.</w:t>
            </w:r>
          </w:p>
          <w:p w14:paraId="243D5813" w14:textId="022DE1C0" w:rsidR="00685B69" w:rsidRDefault="00685B69" w:rsidP="00222588">
            <w:pPr>
              <w:pStyle w:val="Normalny1"/>
            </w:pPr>
            <w:r w:rsidRPr="00685B69">
              <w:t>TATARKIEWICZ, W.</w:t>
            </w:r>
            <w:r>
              <w:t xml:space="preserve">, </w:t>
            </w:r>
            <w:r w:rsidRPr="00685B69">
              <w:t>Dzieje sześciu pojęć, Warszawa 1988</w:t>
            </w:r>
          </w:p>
          <w:p w14:paraId="2D479D15" w14:textId="0DD42F8B" w:rsidR="00E37CE9" w:rsidRDefault="00E37CE9" w:rsidP="00222588">
            <w:pPr>
              <w:pStyle w:val="Normalny1"/>
            </w:pPr>
            <w:r w:rsidRPr="00E37CE9">
              <w:t>TATARKIEWICZ, W.,</w:t>
            </w:r>
            <w:r>
              <w:t xml:space="preserve"> Historia estetyki</w:t>
            </w:r>
            <w:r w:rsidR="00F74498">
              <w:t xml:space="preserve">, t.1-3 </w:t>
            </w:r>
            <w:r>
              <w:t>(dowolne wydanie)</w:t>
            </w:r>
          </w:p>
          <w:p w14:paraId="52F03C57" w14:textId="77777777" w:rsidR="00A50061" w:rsidRPr="00EA6DDE" w:rsidRDefault="00A50061" w:rsidP="00222588">
            <w:pPr>
              <w:pStyle w:val="Normalny1"/>
            </w:pPr>
          </w:p>
          <w:p w14:paraId="6AC7CE95" w14:textId="7956971D" w:rsidR="0079453C" w:rsidRDefault="0079453C" w:rsidP="00222588">
            <w:pPr>
              <w:pStyle w:val="Normalny1"/>
            </w:pPr>
            <w:r w:rsidRPr="00EA6DDE">
              <w:t>Literatura uzupełniająca</w:t>
            </w:r>
          </w:p>
          <w:p w14:paraId="09F01FCF" w14:textId="30593F86" w:rsidR="00F74498" w:rsidRDefault="00F74498" w:rsidP="00222588">
            <w:pPr>
              <w:pStyle w:val="Normalny1"/>
            </w:pPr>
            <w:r w:rsidRPr="00685B69">
              <w:t>Św. AUGUSTYN, Wyznania</w:t>
            </w:r>
            <w:r>
              <w:t xml:space="preserve"> (dowolne wydanie)</w:t>
            </w:r>
          </w:p>
          <w:p w14:paraId="07CB4988" w14:textId="4C3C0C21" w:rsidR="00685B69" w:rsidRDefault="00685B69" w:rsidP="00222588">
            <w:pPr>
              <w:pStyle w:val="Normalny1"/>
            </w:pPr>
            <w:r w:rsidRPr="00685B69">
              <w:t>DEWEY, J., Sztuka jako doświadczenie, Wrocław 1974</w:t>
            </w:r>
          </w:p>
          <w:p w14:paraId="36AA20EF" w14:textId="19F7B8D5" w:rsidR="00F74498" w:rsidRDefault="00F74498" w:rsidP="00222588">
            <w:pPr>
              <w:pStyle w:val="Normalny1"/>
            </w:pPr>
            <w:r w:rsidRPr="00F74498">
              <w:t>Estetyki filozoficzne XX wieku, red. K. Wilkoszewska, Kraków 2000</w:t>
            </w:r>
          </w:p>
          <w:p w14:paraId="1599C24A" w14:textId="7FE3D58F" w:rsidR="00685B69" w:rsidRDefault="00685B69" w:rsidP="00222588">
            <w:pPr>
              <w:pStyle w:val="Normalny1"/>
            </w:pPr>
            <w:r w:rsidRPr="00685B69">
              <w:t>GADAMER, H.G., Aktualność piękna, Warszawa 1993</w:t>
            </w:r>
          </w:p>
          <w:p w14:paraId="6284BCCB" w14:textId="3A48B6B2" w:rsidR="00F1235E" w:rsidRDefault="00F1235E" w:rsidP="00222588">
            <w:pPr>
              <w:pStyle w:val="Normalny1"/>
            </w:pPr>
            <w:r>
              <w:t>GOŁASZEWSKA M., Estetyka współczesności, Kraków 2001</w:t>
            </w:r>
          </w:p>
          <w:p w14:paraId="6B1875F6" w14:textId="4F7A78F4" w:rsidR="00685B69" w:rsidRDefault="00685B69" w:rsidP="00222588">
            <w:pPr>
              <w:pStyle w:val="Normalny1"/>
            </w:pPr>
            <w:r w:rsidRPr="00685B69">
              <w:t>INGARDEN, R., Studia z estetyki, Warszaw</w:t>
            </w:r>
            <w:r w:rsidR="00F74498">
              <w:t>a</w:t>
            </w:r>
            <w:r w:rsidRPr="00685B69">
              <w:t xml:space="preserve"> 1957, t.1</w:t>
            </w:r>
            <w:r>
              <w:t>-3</w:t>
            </w:r>
          </w:p>
          <w:p w14:paraId="18F93F74" w14:textId="2D07289E" w:rsidR="00F74498" w:rsidRDefault="00F74498" w:rsidP="00222588">
            <w:pPr>
              <w:pStyle w:val="Normalny1"/>
            </w:pPr>
            <w:r w:rsidRPr="00F74498">
              <w:t>MORAWSKI S., Główne nurty estetyki XX wieku, Warszawa 1992</w:t>
            </w:r>
          </w:p>
          <w:p w14:paraId="0A57C9FC" w14:textId="19069823" w:rsidR="003044E0" w:rsidRDefault="003044E0" w:rsidP="00222588">
            <w:pPr>
              <w:pStyle w:val="Normalny1"/>
            </w:pPr>
            <w:r w:rsidRPr="003044E0">
              <w:t>ORTEGA Y GASSET</w:t>
            </w:r>
            <w:r>
              <w:t xml:space="preserve"> J.</w:t>
            </w:r>
            <w:r w:rsidRPr="003044E0">
              <w:t xml:space="preserve">, Dehumanizacja sztuki, w: Dehumanizacja sztuki i inne eseje, przeł. P. </w:t>
            </w:r>
            <w:proofErr w:type="spellStart"/>
            <w:r w:rsidRPr="003044E0">
              <w:t>Niklowicz</w:t>
            </w:r>
            <w:proofErr w:type="spellEnd"/>
            <w:r w:rsidRPr="003044E0">
              <w:t>, Warszawa 1996</w:t>
            </w:r>
          </w:p>
          <w:p w14:paraId="7BD25E43" w14:textId="6C51A7EF" w:rsidR="00685B69" w:rsidRDefault="00685B69" w:rsidP="00222588">
            <w:pPr>
              <w:pStyle w:val="Normalny1"/>
            </w:pPr>
            <w:r w:rsidRPr="00685B69">
              <w:t>PLATON, Uczta</w:t>
            </w:r>
            <w:r>
              <w:t xml:space="preserve"> (dowolne wydanie)</w:t>
            </w:r>
          </w:p>
          <w:p w14:paraId="0E4D09D1" w14:textId="77777777" w:rsidR="0079453C" w:rsidRPr="00EA6DDE" w:rsidRDefault="0079453C" w:rsidP="00A50061">
            <w:pPr>
              <w:pStyle w:val="Normalny1"/>
            </w:pPr>
          </w:p>
        </w:tc>
      </w:tr>
    </w:tbl>
    <w:p w14:paraId="53B9E5EF" w14:textId="77777777" w:rsidR="00921F78" w:rsidRPr="00EA6DDE" w:rsidRDefault="00921F78" w:rsidP="00222588">
      <w:pPr>
        <w:pStyle w:val="Normalny1"/>
      </w:pPr>
    </w:p>
    <w:p w14:paraId="1DB6E927" w14:textId="77777777" w:rsidR="00701B4A" w:rsidRPr="00EA6DDE" w:rsidRDefault="00701B4A" w:rsidP="00921F78">
      <w:pPr>
        <w:jc w:val="center"/>
        <w:rPr>
          <w:rFonts w:ascii="Verdana" w:hAnsi="Verdana"/>
          <w:sz w:val="20"/>
          <w:lang w:val="pl-PL"/>
        </w:rPr>
      </w:pPr>
    </w:p>
    <w:p w14:paraId="0D1B4328" w14:textId="77777777" w:rsidR="00701B4A" w:rsidRPr="00EA6DDE" w:rsidRDefault="00701B4A" w:rsidP="00921F78">
      <w:pPr>
        <w:jc w:val="center"/>
        <w:rPr>
          <w:rFonts w:ascii="Verdana" w:hAnsi="Verdana"/>
          <w:sz w:val="20"/>
          <w:lang w:val="pl-PL"/>
        </w:rPr>
      </w:pPr>
    </w:p>
    <w:p w14:paraId="69EBFBAB" w14:textId="77777777" w:rsidR="00701B4A" w:rsidRPr="00EA6DDE" w:rsidRDefault="00701B4A" w:rsidP="00921F78">
      <w:pPr>
        <w:jc w:val="center"/>
        <w:rPr>
          <w:rFonts w:ascii="Verdana" w:hAnsi="Verdana"/>
          <w:sz w:val="20"/>
          <w:lang w:val="pl-PL"/>
        </w:rPr>
      </w:pPr>
      <w:bookmarkStart w:id="0" w:name="_GoBack"/>
      <w:bookmarkEnd w:id="0"/>
    </w:p>
    <w:sectPr w:rsidR="00701B4A" w:rsidRPr="00EA6DDE" w:rsidSect="00606814">
      <w:footerReference w:type="default" r:id="rId7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98B2E" w14:textId="77777777" w:rsidR="00AD058B" w:rsidRDefault="00AD058B">
      <w:r>
        <w:separator/>
      </w:r>
    </w:p>
  </w:endnote>
  <w:endnote w:type="continuationSeparator" w:id="0">
    <w:p w14:paraId="31994133" w14:textId="77777777" w:rsidR="00AD058B" w:rsidRDefault="00A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26184E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26184E" w:rsidRDefault="00AD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4C7E" w14:textId="77777777" w:rsidR="00AD058B" w:rsidRDefault="00AD058B">
      <w:r>
        <w:separator/>
      </w:r>
    </w:p>
  </w:footnote>
  <w:footnote w:type="continuationSeparator" w:id="0">
    <w:p w14:paraId="6C032895" w14:textId="77777777" w:rsidR="00AD058B" w:rsidRDefault="00AD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151FAD"/>
    <w:rsid w:val="00177F59"/>
    <w:rsid w:val="00222588"/>
    <w:rsid w:val="00242406"/>
    <w:rsid w:val="00270456"/>
    <w:rsid w:val="002B1945"/>
    <w:rsid w:val="002B6D10"/>
    <w:rsid w:val="002C480F"/>
    <w:rsid w:val="003044E0"/>
    <w:rsid w:val="00314844"/>
    <w:rsid w:val="0034405C"/>
    <w:rsid w:val="0034538E"/>
    <w:rsid w:val="00444A2A"/>
    <w:rsid w:val="00497563"/>
    <w:rsid w:val="004B2D01"/>
    <w:rsid w:val="004E6FCE"/>
    <w:rsid w:val="004F3E00"/>
    <w:rsid w:val="00507BE4"/>
    <w:rsid w:val="0055776A"/>
    <w:rsid w:val="005923C3"/>
    <w:rsid w:val="005970FB"/>
    <w:rsid w:val="005F69B5"/>
    <w:rsid w:val="0062089D"/>
    <w:rsid w:val="00667935"/>
    <w:rsid w:val="00685B69"/>
    <w:rsid w:val="006869A6"/>
    <w:rsid w:val="00701B4A"/>
    <w:rsid w:val="0079453C"/>
    <w:rsid w:val="0091785B"/>
    <w:rsid w:val="00917D4C"/>
    <w:rsid w:val="00921F78"/>
    <w:rsid w:val="0096506D"/>
    <w:rsid w:val="00996FBE"/>
    <w:rsid w:val="009D5521"/>
    <w:rsid w:val="009F1C6A"/>
    <w:rsid w:val="00A436A8"/>
    <w:rsid w:val="00A50061"/>
    <w:rsid w:val="00A87B8C"/>
    <w:rsid w:val="00AD058B"/>
    <w:rsid w:val="00AE67A8"/>
    <w:rsid w:val="00B444F5"/>
    <w:rsid w:val="00B51EF2"/>
    <w:rsid w:val="00B74B6C"/>
    <w:rsid w:val="00BB6703"/>
    <w:rsid w:val="00C62ADC"/>
    <w:rsid w:val="00C75E84"/>
    <w:rsid w:val="00D03BD4"/>
    <w:rsid w:val="00D34D25"/>
    <w:rsid w:val="00DB0249"/>
    <w:rsid w:val="00E065FA"/>
    <w:rsid w:val="00E3428E"/>
    <w:rsid w:val="00E37CE9"/>
    <w:rsid w:val="00E8192F"/>
    <w:rsid w:val="00EA6DDE"/>
    <w:rsid w:val="00EB3929"/>
    <w:rsid w:val="00EC4988"/>
    <w:rsid w:val="00ED2D2C"/>
    <w:rsid w:val="00EF742C"/>
    <w:rsid w:val="00F1235E"/>
    <w:rsid w:val="00F46929"/>
    <w:rsid w:val="00F5385D"/>
    <w:rsid w:val="00F628B6"/>
    <w:rsid w:val="00F74498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222588"/>
    <w:pPr>
      <w:tabs>
        <w:tab w:val="left" w:pos="720"/>
      </w:tabs>
    </w:pPr>
    <w:rPr>
      <w:rFonts w:ascii="Verdana" w:eastAsia="Arial Unicode MS" w:hAnsi="Verdana"/>
      <w:bCs/>
      <w:color w:val="000000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D4F9-CEC7-45DC-9044-7E90C9E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user</cp:lastModifiedBy>
  <cp:revision>2</cp:revision>
  <dcterms:created xsi:type="dcterms:W3CDTF">2025-09-29T16:56:00Z</dcterms:created>
  <dcterms:modified xsi:type="dcterms:W3CDTF">2025-09-29T16:56:00Z</dcterms:modified>
</cp:coreProperties>
</file>