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CC" w:rsidRDefault="00480DCC" w:rsidP="00480DCC">
      <w:pPr>
        <w:jc w:val="center"/>
        <w:outlineLvl w:val="0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 xml:space="preserve">MIĘDZYUCZELNIANY INSTYTUT MUZYKI KOŚCIELNEJ </w:t>
      </w:r>
    </w:p>
    <w:p w:rsidR="00480DCC" w:rsidRPr="00BE2FB8" w:rsidRDefault="00480DCC" w:rsidP="00480DCC">
      <w:pPr>
        <w:jc w:val="center"/>
        <w:outlineLvl w:val="0"/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480DCC" w:rsidRPr="00970101" w:rsidRDefault="00480DCC" w:rsidP="00480DCC">
      <w:pPr>
        <w:rPr>
          <w:b/>
          <w:smallCaps/>
          <w:noProof/>
          <w:color w:val="777777"/>
          <w:sz w:val="32"/>
          <w:szCs w:val="32"/>
        </w:rPr>
      </w:pPr>
    </w:p>
    <w:p w:rsidR="00480DCC" w:rsidRPr="00206880" w:rsidRDefault="00480DCC" w:rsidP="00480DCC">
      <w:pPr>
        <w:rPr>
          <w:color w:val="777777"/>
          <w:spacing w:val="100"/>
          <w:sz w:val="16"/>
          <w:lang w:val="pl-PL"/>
        </w:rPr>
      </w:pPr>
    </w:p>
    <w:p w:rsidR="00480DCC" w:rsidRPr="00206880" w:rsidRDefault="00480DCC" w:rsidP="00480DCC">
      <w:pPr>
        <w:rPr>
          <w:sz w:val="16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50"/>
        <w:gridCol w:w="446"/>
        <w:gridCol w:w="716"/>
        <w:gridCol w:w="501"/>
        <w:gridCol w:w="416"/>
        <w:gridCol w:w="517"/>
        <w:gridCol w:w="1612"/>
        <w:gridCol w:w="932"/>
        <w:gridCol w:w="1197"/>
        <w:gridCol w:w="20"/>
        <w:gridCol w:w="219"/>
        <w:gridCol w:w="1890"/>
      </w:tblGrid>
      <w:tr w:rsidR="00480DCC" w:rsidRPr="00206880" w:rsidTr="00551CAA">
        <w:trPr>
          <w:trHeight w:hRule="exact" w:val="510"/>
        </w:trPr>
        <w:tc>
          <w:tcPr>
            <w:tcW w:w="8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przedmiotu:</w:t>
            </w:r>
          </w:p>
          <w:p w:rsidR="00480DCC" w:rsidRPr="00206880" w:rsidRDefault="009E715E" w:rsidP="00116CCC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lang w:val="pl-PL"/>
              </w:rPr>
              <w:t>PROPEDEUTYKA TEOLOGII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Kod przedmiotu: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</w:p>
        </w:tc>
      </w:tr>
      <w:tr w:rsidR="00480DCC" w:rsidRPr="009B163B" w:rsidTr="00551CAA">
        <w:trPr>
          <w:trHeight w:hRule="exact" w:val="734"/>
        </w:trPr>
        <w:tc>
          <w:tcPr>
            <w:tcW w:w="875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jednostki prowadzącej przedmiot: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Międzyuczelniany Instytut Muzyki Kościelnej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Data</w:t>
            </w:r>
          </w:p>
          <w:p w:rsidR="00480DCC" w:rsidRPr="00206880" w:rsidRDefault="00480DCC" w:rsidP="00551CAA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201</w:t>
            </w:r>
            <w:r w:rsidR="00551CAA">
              <w:rPr>
                <w:b/>
                <w:sz w:val="20"/>
                <w:lang w:val="pl-PL"/>
              </w:rPr>
              <w:t>5</w:t>
            </w:r>
            <w:r>
              <w:rPr>
                <w:b/>
                <w:sz w:val="20"/>
                <w:lang w:val="pl-PL"/>
              </w:rPr>
              <w:t>/201</w:t>
            </w:r>
            <w:r w:rsidR="00551CAA">
              <w:rPr>
                <w:b/>
                <w:sz w:val="20"/>
                <w:lang w:val="pl-PL"/>
              </w:rPr>
              <w:t>6</w:t>
            </w:r>
          </w:p>
        </w:tc>
      </w:tr>
      <w:tr w:rsidR="00480DCC" w:rsidRPr="009B163B" w:rsidTr="00480DCC">
        <w:trPr>
          <w:trHeight w:hRule="exact" w:val="510"/>
        </w:trPr>
        <w:tc>
          <w:tcPr>
            <w:tcW w:w="106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Nazwa kierunku:</w:t>
            </w:r>
          </w:p>
          <w:p w:rsidR="00480DCC" w:rsidRPr="004E7F16" w:rsidRDefault="00480DCC" w:rsidP="00116CCC">
            <w:pPr>
              <w:rPr>
                <w:b/>
                <w:color w:val="000000"/>
                <w:sz w:val="20"/>
                <w:lang w:val="pl-PL"/>
              </w:rPr>
            </w:pPr>
            <w:r w:rsidRPr="004E7F16">
              <w:rPr>
                <w:b/>
                <w:color w:val="000000"/>
                <w:sz w:val="20"/>
                <w:lang w:val="pl-PL"/>
              </w:rPr>
              <w:t xml:space="preserve">Muzyka </w:t>
            </w:r>
            <w:r>
              <w:rPr>
                <w:b/>
                <w:color w:val="000000"/>
                <w:sz w:val="20"/>
                <w:lang w:val="pl-PL"/>
              </w:rPr>
              <w:t>k</w:t>
            </w:r>
            <w:r w:rsidRPr="004E7F16">
              <w:rPr>
                <w:b/>
                <w:color w:val="000000"/>
                <w:sz w:val="20"/>
                <w:lang w:val="pl-PL"/>
              </w:rPr>
              <w:t xml:space="preserve">ościelna </w:t>
            </w:r>
          </w:p>
          <w:p w:rsidR="00480DCC" w:rsidRPr="00206880" w:rsidRDefault="00480DCC" w:rsidP="00116CCC">
            <w:pPr>
              <w:rPr>
                <w:b/>
                <w:color w:val="000000"/>
                <w:sz w:val="20"/>
                <w:lang w:val="pl-PL"/>
              </w:rPr>
            </w:pPr>
          </w:p>
        </w:tc>
      </w:tr>
      <w:tr w:rsidR="00480DCC" w:rsidRPr="009B163B" w:rsidTr="00551CAA">
        <w:trPr>
          <w:trHeight w:hRule="exact" w:val="510"/>
        </w:trPr>
        <w:tc>
          <w:tcPr>
            <w:tcW w:w="38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studiów: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Stacjonarne, I stopnia 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Profil kształcenia: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ogólnoakademicki</w:t>
            </w:r>
            <w:proofErr w:type="spellEnd"/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Status przedmiotu: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obowiązkowy </w:t>
            </w:r>
          </w:p>
        </w:tc>
      </w:tr>
      <w:tr w:rsidR="00480DCC" w:rsidRPr="006373B4" w:rsidTr="00551CAA">
        <w:trPr>
          <w:trHeight w:hRule="exact" w:val="580"/>
        </w:trPr>
        <w:tc>
          <w:tcPr>
            <w:tcW w:w="73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Specjalność: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Rok / semestr:</w:t>
            </w:r>
          </w:p>
          <w:p w:rsidR="00480DCC" w:rsidRPr="006373B4" w:rsidRDefault="00551CAA" w:rsidP="00480DCC">
            <w:pPr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r. I, sem. Z</w:t>
            </w:r>
          </w:p>
        </w:tc>
      </w:tr>
      <w:tr w:rsidR="00480DCC" w:rsidRPr="003222F5" w:rsidTr="00551CAA">
        <w:trPr>
          <w:trHeight w:hRule="exact" w:val="510"/>
        </w:trPr>
        <w:tc>
          <w:tcPr>
            <w:tcW w:w="38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Języki nauczania przedmiotu: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Język polski 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zajęć:</w:t>
            </w:r>
          </w:p>
          <w:p w:rsidR="00480DCC" w:rsidRPr="00206880" w:rsidRDefault="00A74C24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</w:t>
            </w:r>
            <w:r w:rsidR="00AB5C72">
              <w:rPr>
                <w:b/>
                <w:sz w:val="20"/>
                <w:lang w:val="pl-PL"/>
              </w:rPr>
              <w:t>ykład</w:t>
            </w:r>
            <w:r>
              <w:rPr>
                <w:b/>
                <w:sz w:val="20"/>
                <w:lang w:val="pl-PL"/>
              </w:rPr>
              <w:t xml:space="preserve">   </w:t>
            </w:r>
            <w:bookmarkStart w:id="0" w:name="_GoBack"/>
            <w:bookmarkEnd w:id="0"/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Wymiar zajęć:</w:t>
            </w:r>
          </w:p>
          <w:p w:rsidR="00480DCC" w:rsidRPr="00206880" w:rsidRDefault="00480DCC" w:rsidP="00116CCC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15 h </w:t>
            </w:r>
          </w:p>
        </w:tc>
      </w:tr>
      <w:tr w:rsidR="00480DCC" w:rsidRPr="003222F5" w:rsidTr="00551CAA">
        <w:trPr>
          <w:trHeight w:hRule="exact" w:val="510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730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AC50FF" w:rsidRDefault="009E715E" w:rsidP="009E715E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ks</w:t>
            </w:r>
            <w:r w:rsidR="004B7149">
              <w:rPr>
                <w:b/>
                <w:sz w:val="20"/>
                <w:lang w:val="pl-PL"/>
              </w:rPr>
              <w:t>.</w:t>
            </w:r>
            <w:r w:rsidR="00480DCC" w:rsidRPr="00AC50FF">
              <w:rPr>
                <w:b/>
                <w:sz w:val="20"/>
                <w:lang w:val="pl-PL"/>
              </w:rPr>
              <w:t xml:space="preserve"> dr </w:t>
            </w:r>
            <w:r>
              <w:rPr>
                <w:b/>
                <w:sz w:val="20"/>
                <w:lang w:val="pl-PL"/>
              </w:rPr>
              <w:t>Józef Morawa</w:t>
            </w:r>
            <w:r w:rsidR="00480DCC" w:rsidRPr="00AC50FF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480DCC" w:rsidRPr="003222F5" w:rsidTr="00551CAA">
        <w:trPr>
          <w:trHeight w:hRule="exact" w:val="598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Prowadzący zajęcia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AC50FF" w:rsidRDefault="009E715E" w:rsidP="00480DCC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pl-PL"/>
              </w:rPr>
              <w:t>ks. dr Józef Morawa</w:t>
            </w:r>
          </w:p>
        </w:tc>
      </w:tr>
      <w:tr w:rsidR="00480DCC" w:rsidRPr="003222F5" w:rsidTr="00551CAA">
        <w:trPr>
          <w:trHeight w:hRule="exact" w:val="1007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Cele przedmiotu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9E715E" w:rsidP="00116CCC">
            <w:pPr>
              <w:rPr>
                <w:sz w:val="20"/>
                <w:lang w:val="pl-PL"/>
              </w:rPr>
            </w:pPr>
            <w:r w:rsidRPr="009E715E">
              <w:rPr>
                <w:sz w:val="20"/>
                <w:lang w:val="pl-PL"/>
              </w:rPr>
              <w:t>Metodyczne wprowadzenie w fundamenty teologii chrześcijańskiej. Dotyczy to terminologii, podstawowej orientacji w doktrynie Kościoła, źródeł jego nauczania jak i jego miejsca w przestrzeni społecznej. Zdobyta wiedza i umiejętności mają ułatwić posługę muzyka i kantora w liturgii kościelnej.</w:t>
            </w:r>
          </w:p>
        </w:tc>
      </w:tr>
      <w:tr w:rsidR="00480DCC" w:rsidRPr="003222F5" w:rsidTr="00551CAA">
        <w:trPr>
          <w:trHeight w:hRule="exact" w:val="1281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Wymagania wstępne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DCC" w:rsidRPr="006373B4" w:rsidRDefault="009E715E" w:rsidP="00116CCC">
            <w:pPr>
              <w:rPr>
                <w:rFonts w:ascii="Cambria" w:hAnsi="Cambria"/>
                <w:sz w:val="20"/>
                <w:lang w:val="pl-PL"/>
              </w:rPr>
            </w:pPr>
            <w:r w:rsidRPr="009E715E">
              <w:rPr>
                <w:rFonts w:ascii="Cambria" w:hAnsi="Cambria"/>
                <w:sz w:val="20"/>
                <w:lang w:val="pl-PL"/>
              </w:rPr>
              <w:t>Wiedza z teologii (o religii chrześcijańskiej i Kościele katolickim) na poziomie szkoły średniej. Gdyby student nie miał tychże znajomości (gdy jest niekatolikiem lub niechrześcijaninem) to potrzeba będzie rozmowa kwalifikacyjna na poziomie religii klasy maturalnej lub z katechezy obowiązującej przed przyjęciem bierzmowania.</w:t>
            </w:r>
          </w:p>
        </w:tc>
      </w:tr>
      <w:tr w:rsidR="00480DCC" w:rsidRPr="00761F9E" w:rsidTr="00551CAA">
        <w:trPr>
          <w:trHeight w:hRule="exact" w:val="867"/>
        </w:trPr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18"/>
                <w:lang w:val="pl-PL"/>
              </w:rPr>
              <w:t>Kod efektu</w:t>
            </w:r>
          </w:p>
        </w:tc>
        <w:tc>
          <w:tcPr>
            <w:tcW w:w="519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761F9E">
              <w:rPr>
                <w:rFonts w:ascii="Cambria" w:hAnsi="Cambria"/>
                <w:b/>
                <w:sz w:val="20"/>
                <w:lang w:val="pl-PL"/>
              </w:rPr>
              <w:t>EFEKTY KSZTAŁCENIA MODUŁU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761F9E" w:rsidRDefault="00551CAA" w:rsidP="00551CAA">
            <w:pPr>
              <w:jc w:val="center"/>
              <w:rPr>
                <w:rFonts w:ascii="Cambria" w:hAnsi="Cambria"/>
                <w:sz w:val="16"/>
                <w:lang w:val="pl-PL"/>
              </w:rPr>
            </w:pPr>
            <w:r>
              <w:rPr>
                <w:rFonts w:ascii="Cambria" w:hAnsi="Cambria"/>
                <w:sz w:val="16"/>
                <w:lang w:val="pl-PL"/>
              </w:rPr>
              <w:t>Kierunkowe e</w:t>
            </w:r>
            <w:r w:rsidR="00480DCC" w:rsidRPr="00761F9E">
              <w:rPr>
                <w:rFonts w:ascii="Cambria" w:hAnsi="Cambria"/>
                <w:sz w:val="16"/>
                <w:lang w:val="pl-PL"/>
              </w:rPr>
              <w:t xml:space="preserve">fekt kształcenia </w:t>
            </w:r>
          </w:p>
        </w:tc>
      </w:tr>
      <w:tr w:rsidR="00480DCC" w:rsidRPr="00761F9E" w:rsidTr="00551CAA">
        <w:trPr>
          <w:trHeight w:val="188"/>
        </w:trPr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Wiedza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W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Ew_1</w:t>
            </w:r>
          </w:p>
        </w:tc>
        <w:tc>
          <w:tcPr>
            <w:tcW w:w="5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C" w:rsidRPr="00761F9E" w:rsidRDefault="009E715E" w:rsidP="00F415BD">
            <w:pPr>
              <w:rPr>
                <w:rFonts w:ascii="Cambria" w:hAnsi="Cambria" w:cs="Calibri"/>
                <w:sz w:val="20"/>
                <w:lang w:val="pl-PL"/>
              </w:rPr>
            </w:pPr>
            <w:r w:rsidRPr="009E715E">
              <w:rPr>
                <w:rFonts w:ascii="Cambria" w:hAnsi="Cambria" w:cs="Calibri"/>
                <w:sz w:val="20"/>
                <w:lang w:val="pl-PL"/>
              </w:rPr>
              <w:t>w wyniku przeprowadzonych zajęć student: rozpoznaje język przekazu kościelnego, rozróżnia pojęcia i symbole chrześcijańskie od jemu obcych, rozumie treść używanych tekstów pieśni i modlitw kościelnych. Zna różnice i zależności pomiędzy światem kultury a wiarą chrześcijańską.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551CAA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MK1_W12</w:t>
            </w:r>
          </w:p>
        </w:tc>
      </w:tr>
      <w:tr w:rsidR="00480DCC" w:rsidRPr="00761F9E" w:rsidTr="00551CAA">
        <w:trPr>
          <w:trHeight w:val="275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Umiejętności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U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Eu_1</w:t>
            </w:r>
          </w:p>
        </w:tc>
        <w:tc>
          <w:tcPr>
            <w:tcW w:w="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C" w:rsidRPr="00761F9E" w:rsidRDefault="009E715E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9E715E">
              <w:rPr>
                <w:rFonts w:ascii="Cambria" w:hAnsi="Cambria" w:cs="Calibri"/>
                <w:sz w:val="20"/>
                <w:lang w:val="pl-PL"/>
              </w:rPr>
              <w:t xml:space="preserve">w wyniku przeprowadzonych zajęć student: współpracuje z ludźmi w zespole liturgicznym czy w środowisku kultury chrześcijańskiej, owocnie eksploatuje bogactwo napotkanych form i treści religijnych w swojej pracy w środowisku kościelnym, wykorzystuje </w:t>
            </w:r>
            <w:proofErr w:type="spellStart"/>
            <w:r w:rsidRPr="009E715E">
              <w:rPr>
                <w:rFonts w:ascii="Cambria" w:hAnsi="Cambria" w:cs="Calibri"/>
                <w:sz w:val="20"/>
                <w:lang w:val="pl-PL"/>
              </w:rPr>
              <w:t>pozareligijne</w:t>
            </w:r>
            <w:proofErr w:type="spellEnd"/>
            <w:r w:rsidRPr="009E715E">
              <w:rPr>
                <w:rFonts w:ascii="Cambria" w:hAnsi="Cambria" w:cs="Calibri"/>
                <w:sz w:val="20"/>
                <w:lang w:val="pl-PL"/>
              </w:rPr>
              <w:t xml:space="preserve"> bogactwa kultury muzycznej jak i treściowej w posłudze liturgicznej, tworzy nowe formy przekazu dla starych treści i form religijnych, łączy umiejętnie stare i nowe treści dla podniesienia kultury religijnej społeczności kościelnej. Potrafi też dostosować formę muzyki do danej treści religijnej.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Default="00551CAA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MK1_U11</w:t>
            </w:r>
          </w:p>
          <w:p w:rsidR="00551CAA" w:rsidRPr="00A234F4" w:rsidRDefault="00551CAA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MK1_U12</w:t>
            </w:r>
          </w:p>
        </w:tc>
      </w:tr>
      <w:tr w:rsidR="00480DCC" w:rsidRPr="00761F9E" w:rsidTr="00551CAA">
        <w:trPr>
          <w:trHeight w:val="548"/>
        </w:trPr>
        <w:tc>
          <w:tcPr>
            <w:tcW w:w="21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Pr="00761F9E" w:rsidRDefault="00480DCC" w:rsidP="00116CCC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761F9E">
              <w:rPr>
                <w:rFonts w:ascii="Cambria" w:hAnsi="Cambria"/>
                <w:sz w:val="20"/>
                <w:lang w:val="pl-PL"/>
              </w:rPr>
              <w:t>Kompetencje społeczne (</w:t>
            </w:r>
            <w:r w:rsidRPr="00761F9E">
              <w:rPr>
                <w:rFonts w:ascii="Cambria" w:hAnsi="Cambria"/>
                <w:b/>
                <w:sz w:val="20"/>
                <w:lang w:val="pl-PL"/>
              </w:rPr>
              <w:t>K</w:t>
            </w:r>
            <w:r w:rsidRPr="00761F9E">
              <w:rPr>
                <w:rFonts w:ascii="Cambria" w:hAnsi="Cambria"/>
                <w:sz w:val="20"/>
                <w:lang w:val="pl-PL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Ek_1</w:t>
            </w:r>
          </w:p>
          <w:p w:rsidR="00480DCC" w:rsidRPr="00761F9E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  <w:tc>
          <w:tcPr>
            <w:tcW w:w="5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CC" w:rsidRPr="00761F9E" w:rsidRDefault="009E715E" w:rsidP="007A7E05">
            <w:pPr>
              <w:rPr>
                <w:rFonts w:ascii="Cambria" w:hAnsi="Cambria" w:cs="Calibri"/>
                <w:sz w:val="20"/>
                <w:lang w:val="pl-PL"/>
              </w:rPr>
            </w:pPr>
            <w:r w:rsidRPr="009E715E">
              <w:rPr>
                <w:rFonts w:ascii="Cambria" w:hAnsi="Cambria" w:cs="Calibri"/>
                <w:sz w:val="20"/>
                <w:lang w:val="pl-PL"/>
              </w:rPr>
              <w:t>w wyniku przeprowadzonych zajęć student nabędzie następujące postawy: otwarty na nowe propozycje przy szacunku dla tradycji, ma świadomość wartości posługi w liturgii kościelnej.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80DCC" w:rsidRDefault="00551CAA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MK1_K08</w:t>
            </w:r>
          </w:p>
          <w:p w:rsidR="00551CAA" w:rsidRDefault="00551CAA" w:rsidP="00551CAA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MK1_K09</w:t>
            </w:r>
          </w:p>
          <w:p w:rsidR="00551CAA" w:rsidRPr="00A234F4" w:rsidRDefault="00551CAA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480DCC" w:rsidRPr="00206880" w:rsidTr="00480DCC">
        <w:trPr>
          <w:trHeight w:hRule="exact" w:val="528"/>
        </w:trPr>
        <w:tc>
          <w:tcPr>
            <w:tcW w:w="106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3A52A5" w:rsidRDefault="00480DCC" w:rsidP="00116CCC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TREŚCI PROGRAMOWE</w:t>
            </w:r>
          </w:p>
        </w:tc>
      </w:tr>
      <w:tr w:rsidR="00480DCC" w:rsidRPr="006373B4" w:rsidTr="00551CAA">
        <w:trPr>
          <w:trHeight w:val="615"/>
        </w:trPr>
        <w:tc>
          <w:tcPr>
            <w:tcW w:w="85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15E" w:rsidRPr="00970101" w:rsidRDefault="009E715E" w:rsidP="009E715E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9E715E">
              <w:rPr>
                <w:rFonts w:ascii="Cambria" w:hAnsi="Cambria"/>
                <w:sz w:val="20"/>
              </w:rPr>
              <w:t>Planowana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treść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programowa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obejmuje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podane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definicji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przedmiotu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E715E">
              <w:rPr>
                <w:rFonts w:ascii="Cambria" w:hAnsi="Cambria"/>
                <w:sz w:val="20"/>
              </w:rPr>
              <w:t>tj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9E715E">
              <w:rPr>
                <w:rFonts w:ascii="Cambria" w:hAnsi="Cambria"/>
                <w:sz w:val="20"/>
              </w:rPr>
              <w:t>propedeutyki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teologii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jak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też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E715E">
              <w:rPr>
                <w:rFonts w:ascii="Cambria" w:hAnsi="Cambria"/>
                <w:sz w:val="20"/>
              </w:rPr>
              <w:t>określenia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istoty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światopoglądu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w </w:t>
            </w:r>
            <w:proofErr w:type="spellStart"/>
            <w:r w:rsidRPr="009E715E">
              <w:rPr>
                <w:rFonts w:ascii="Cambria" w:hAnsi="Cambria"/>
                <w:sz w:val="20"/>
              </w:rPr>
              <w:t>tym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chrześcijańskiego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9E715E">
              <w:rPr>
                <w:rFonts w:ascii="Cambria" w:hAnsi="Cambria"/>
                <w:sz w:val="20"/>
              </w:rPr>
              <w:t>Ogólne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przedstawienie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istotnych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założeń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nauki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wiary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kościelnej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problem </w:t>
            </w:r>
            <w:proofErr w:type="spellStart"/>
            <w:r w:rsidRPr="009E715E">
              <w:rPr>
                <w:rFonts w:ascii="Cambria" w:hAnsi="Cambria"/>
                <w:sz w:val="20"/>
              </w:rPr>
              <w:t>wiary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E715E">
              <w:rPr>
                <w:rFonts w:ascii="Cambria" w:hAnsi="Cambria"/>
                <w:sz w:val="20"/>
              </w:rPr>
              <w:t>niewiary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E715E">
              <w:rPr>
                <w:rFonts w:ascii="Cambria" w:hAnsi="Cambria"/>
                <w:sz w:val="20"/>
              </w:rPr>
              <w:t>zrozumienie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ateizmu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E715E">
              <w:rPr>
                <w:rFonts w:ascii="Cambria" w:hAnsi="Cambria"/>
                <w:sz w:val="20"/>
              </w:rPr>
              <w:t>stosunku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doń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Kościoła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9E715E">
              <w:rPr>
                <w:rFonts w:ascii="Cambria" w:hAnsi="Cambria"/>
                <w:sz w:val="20"/>
              </w:rPr>
              <w:t>Poznanie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rozumowe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Boga </w:t>
            </w:r>
            <w:proofErr w:type="spellStart"/>
            <w:r w:rsidRPr="009E715E">
              <w:rPr>
                <w:rFonts w:ascii="Cambria" w:hAnsi="Cambria"/>
                <w:sz w:val="20"/>
              </w:rPr>
              <w:t>jak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E715E">
              <w:rPr>
                <w:rFonts w:ascii="Cambria" w:hAnsi="Cambria"/>
                <w:sz w:val="20"/>
              </w:rPr>
              <w:t>przez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wiarę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w </w:t>
            </w:r>
            <w:proofErr w:type="spellStart"/>
            <w:r w:rsidRPr="009E715E">
              <w:rPr>
                <w:rFonts w:ascii="Cambria" w:hAnsi="Cambria"/>
                <w:sz w:val="20"/>
              </w:rPr>
              <w:t>Objawienie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E715E">
              <w:rPr>
                <w:rFonts w:ascii="Cambria" w:hAnsi="Cambria"/>
                <w:sz w:val="20"/>
              </w:rPr>
              <w:t>natura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chrześcijaństwa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jako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lastRenderedPageBreak/>
              <w:t>religii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objawionej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E715E">
              <w:rPr>
                <w:rFonts w:ascii="Cambria" w:hAnsi="Cambria"/>
                <w:sz w:val="20"/>
              </w:rPr>
              <w:t>jego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stosunek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do </w:t>
            </w:r>
            <w:proofErr w:type="spellStart"/>
            <w:r w:rsidRPr="009E715E">
              <w:rPr>
                <w:rFonts w:ascii="Cambria" w:hAnsi="Cambria"/>
                <w:sz w:val="20"/>
              </w:rPr>
              <w:t>religii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niechrześcijańskich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E715E">
              <w:rPr>
                <w:rFonts w:ascii="Cambria" w:hAnsi="Cambria"/>
                <w:sz w:val="20"/>
              </w:rPr>
              <w:t>Chrystus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i </w:t>
            </w:r>
            <w:proofErr w:type="spellStart"/>
            <w:r w:rsidRPr="009E715E">
              <w:rPr>
                <w:rFonts w:ascii="Cambria" w:hAnsi="Cambria"/>
                <w:sz w:val="20"/>
              </w:rPr>
              <w:t>Jego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przesłanie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E715E">
              <w:rPr>
                <w:rFonts w:ascii="Cambria" w:hAnsi="Cambria"/>
                <w:sz w:val="20"/>
              </w:rPr>
              <w:t>eschatologia</w:t>
            </w:r>
            <w:proofErr w:type="spellEnd"/>
            <w:r w:rsidRPr="009E71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E715E">
              <w:rPr>
                <w:rFonts w:ascii="Cambria" w:hAnsi="Cambria"/>
                <w:sz w:val="20"/>
              </w:rPr>
              <w:t>chrześcijańska</w:t>
            </w:r>
            <w:proofErr w:type="spellEnd"/>
            <w:r w:rsidRPr="009E715E">
              <w:rPr>
                <w:rFonts w:ascii="Cambria" w:hAnsi="Cambria"/>
                <w:sz w:val="20"/>
              </w:rPr>
              <w:t>.</w:t>
            </w:r>
          </w:p>
          <w:p w:rsidR="00480DCC" w:rsidRPr="00970101" w:rsidRDefault="00480DCC" w:rsidP="007A7E05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DCC" w:rsidRPr="00970101" w:rsidRDefault="00480DCC" w:rsidP="00116CCC">
            <w:pPr>
              <w:jc w:val="center"/>
              <w:rPr>
                <w:rFonts w:ascii="Cambria" w:hAnsi="Cambria"/>
                <w:sz w:val="20"/>
              </w:rPr>
            </w:pP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</w:p>
          <w:p w:rsidR="00480DCC" w:rsidRDefault="00480DCC" w:rsidP="00116CCC">
            <w:pPr>
              <w:jc w:val="center"/>
              <w:rPr>
                <w:rFonts w:ascii="Cambria" w:hAnsi="Cambria"/>
                <w:sz w:val="20"/>
              </w:rPr>
            </w:pPr>
            <w:r w:rsidRPr="00970101">
              <w:rPr>
                <w:rFonts w:ascii="Cambria" w:hAnsi="Cambria"/>
                <w:sz w:val="20"/>
              </w:rPr>
              <w:t>T_1</w:t>
            </w:r>
          </w:p>
          <w:p w:rsidR="004B7149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T_2</w:t>
            </w:r>
          </w:p>
          <w:p w:rsidR="004B7149" w:rsidRPr="00970101" w:rsidRDefault="004B7149" w:rsidP="00116CC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F415BD" w:rsidRPr="00DD4B80" w:rsidTr="00551CAA">
        <w:trPr>
          <w:trHeight w:val="413"/>
        </w:trPr>
        <w:tc>
          <w:tcPr>
            <w:tcW w:w="26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F415BD" w:rsidRPr="00970101" w:rsidRDefault="00F415BD" w:rsidP="00116CCC">
            <w:pPr>
              <w:rPr>
                <w:sz w:val="20"/>
                <w:lang w:val="it-IT"/>
              </w:rPr>
            </w:pPr>
            <w:r w:rsidRPr="00970101">
              <w:rPr>
                <w:sz w:val="20"/>
                <w:lang w:val="it-IT"/>
              </w:rPr>
              <w:lastRenderedPageBreak/>
              <w:t>Metody kształcenia</w:t>
            </w:r>
          </w:p>
        </w:tc>
        <w:tc>
          <w:tcPr>
            <w:tcW w:w="5911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9E715E" w:rsidP="000662F6">
            <w:pPr>
              <w:rPr>
                <w:rFonts w:ascii="Cambria" w:hAnsi="Cambria" w:cs="Calibri"/>
                <w:sz w:val="20"/>
                <w:lang w:val="it-IT"/>
              </w:rPr>
            </w:pPr>
            <w:r w:rsidRPr="009E715E">
              <w:rPr>
                <w:rFonts w:ascii="Cambria" w:hAnsi="Cambria" w:cs="Calibri"/>
                <w:sz w:val="20"/>
                <w:lang w:val="it-IT"/>
              </w:rPr>
              <w:t xml:space="preserve">Wykład tematyczny według zaplanowanej treści (tekst opracowany w formie skryptu dostępnego elektroniczne dla studentów), 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Pr="00DD4B80" w:rsidRDefault="00F415BD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M_1</w:t>
            </w:r>
          </w:p>
        </w:tc>
      </w:tr>
      <w:tr w:rsidR="00F415BD" w:rsidRPr="00DD4B80" w:rsidTr="00551CAA">
        <w:trPr>
          <w:trHeight w:val="462"/>
        </w:trPr>
        <w:tc>
          <w:tcPr>
            <w:tcW w:w="2624" w:type="dxa"/>
            <w:gridSpan w:val="3"/>
            <w:vMerge/>
            <w:tcBorders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F415BD" w:rsidRPr="00970101" w:rsidRDefault="00F415BD" w:rsidP="00116CCC">
            <w:pPr>
              <w:rPr>
                <w:sz w:val="20"/>
                <w:lang w:val="it-IT"/>
              </w:rPr>
            </w:pPr>
          </w:p>
        </w:tc>
        <w:tc>
          <w:tcPr>
            <w:tcW w:w="5911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0662F6" w:rsidP="00116CCC">
            <w:pPr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konwersatorium</w:t>
            </w:r>
            <w:r w:rsidRPr="009E715E">
              <w:rPr>
                <w:rFonts w:ascii="Cambria" w:hAnsi="Cambria" w:cs="Calibri"/>
                <w:sz w:val="20"/>
                <w:lang w:val="it-IT"/>
              </w:rPr>
              <w:t xml:space="preserve"> z prezentacją pewnych tekstów, ich sposobem odczytywania z dyskusją.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15BD" w:rsidRDefault="00F415BD" w:rsidP="00116CCC">
            <w:pPr>
              <w:jc w:val="center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M_2</w:t>
            </w:r>
          </w:p>
        </w:tc>
      </w:tr>
      <w:tr w:rsidR="00480DCC" w:rsidRPr="00206880" w:rsidTr="00551CAA">
        <w:trPr>
          <w:trHeight w:val="405"/>
        </w:trPr>
        <w:tc>
          <w:tcPr>
            <w:tcW w:w="2624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591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szCs w:val="18"/>
                <w:lang w:val="pl-PL"/>
              </w:rPr>
              <w:t>wymagania końcowe – zaliczenie roku, forma oceny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Kod </w:t>
            </w:r>
            <w:r w:rsidRPr="00206880">
              <w:rPr>
                <w:sz w:val="20"/>
                <w:lang w:val="pl-PL"/>
              </w:rPr>
              <w:t xml:space="preserve">efektu </w:t>
            </w:r>
            <w:r>
              <w:rPr>
                <w:sz w:val="20"/>
                <w:lang w:val="pl-PL"/>
              </w:rPr>
              <w:t>kształcenia</w:t>
            </w:r>
          </w:p>
        </w:tc>
      </w:tr>
      <w:tr w:rsidR="00480DCC" w:rsidRPr="00206880" w:rsidTr="00551CAA">
        <w:trPr>
          <w:trHeight w:val="624"/>
        </w:trPr>
        <w:tc>
          <w:tcPr>
            <w:tcW w:w="26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480DCC" w:rsidRPr="00206880" w:rsidRDefault="009E715E" w:rsidP="009E715E">
            <w:pPr>
              <w:rPr>
                <w:sz w:val="20"/>
                <w:lang w:val="pl-PL"/>
              </w:rPr>
            </w:pPr>
            <w:r w:rsidRPr="009E715E">
              <w:rPr>
                <w:sz w:val="20"/>
                <w:lang w:val="pl-PL"/>
              </w:rPr>
              <w:t>Kontrola obecności na zajęciach (wg wskazań jednostki prowadzącej), po przedłożeniu danego tematu krótkie kolokwium ustne w formie rozmowy i dyskusji w grupie, na zakończenie semestru egzamin ustny z wymaganiem treści podanej w skrypcie jak i zrozumienie jednej z podanych lektur.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80DCC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  <w:p w:rsidR="00480DCC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W_1</w:t>
            </w:r>
          </w:p>
          <w:p w:rsidR="00480DCC" w:rsidRPr="00DD4B80" w:rsidRDefault="00480DCC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480DCC" w:rsidRPr="00DD4B80" w:rsidTr="00551CAA">
        <w:trPr>
          <w:trHeight w:val="607"/>
        </w:trPr>
        <w:tc>
          <w:tcPr>
            <w:tcW w:w="2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020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80DCC" w:rsidRPr="00206880" w:rsidRDefault="00F415BD" w:rsidP="00480DCC">
            <w:pPr>
              <w:rPr>
                <w:sz w:val="20"/>
                <w:lang w:val="pl-PL"/>
              </w:rPr>
            </w:pPr>
            <w:r w:rsidRPr="00F415BD">
              <w:rPr>
                <w:lang w:val="pl-PL"/>
              </w:rPr>
              <w:t>zaliczenie z oceną</w:t>
            </w:r>
          </w:p>
        </w:tc>
      </w:tr>
      <w:tr w:rsidR="00480DCC" w:rsidRPr="00DD4B80" w:rsidTr="00480DCC">
        <w:trPr>
          <w:trHeight w:val="853"/>
        </w:trPr>
        <w:tc>
          <w:tcPr>
            <w:tcW w:w="10644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DCC" w:rsidRPr="006373B4" w:rsidRDefault="00480DCC" w:rsidP="00116CCC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6373B4">
              <w:rPr>
                <w:rFonts w:ascii="Cambria" w:hAnsi="Cambria"/>
                <w:b/>
                <w:sz w:val="20"/>
                <w:lang w:val="pl-PL"/>
              </w:rPr>
              <w:t>Literatura podstawowa</w:t>
            </w:r>
          </w:p>
          <w:p w:rsidR="009E715E" w:rsidRPr="009E715E" w:rsidRDefault="009E715E" w:rsidP="009E715E">
            <w:pPr>
              <w:rPr>
                <w:rFonts w:ascii="Cambria" w:hAnsi="Cambria"/>
                <w:sz w:val="20"/>
                <w:lang w:val="pl-PL"/>
              </w:rPr>
            </w:pPr>
            <w:r w:rsidRPr="009E715E">
              <w:rPr>
                <w:rFonts w:ascii="Cambria" w:hAnsi="Cambria"/>
                <w:sz w:val="20"/>
                <w:lang w:val="pl-PL"/>
              </w:rPr>
              <w:t xml:space="preserve">- Katechizm Kościoła Katolickiego, </w:t>
            </w:r>
            <w:proofErr w:type="spellStart"/>
            <w:r w:rsidRPr="009E715E">
              <w:rPr>
                <w:rFonts w:ascii="Cambria" w:hAnsi="Cambria"/>
                <w:sz w:val="20"/>
                <w:lang w:val="pl-PL"/>
              </w:rPr>
              <w:t>Pallottinum</w:t>
            </w:r>
            <w:proofErr w:type="spellEnd"/>
            <w:r w:rsidRPr="009E715E">
              <w:rPr>
                <w:rFonts w:ascii="Cambria" w:hAnsi="Cambria"/>
                <w:sz w:val="20"/>
                <w:lang w:val="pl-PL"/>
              </w:rPr>
              <w:t xml:space="preserve"> Poznań 2002;</w:t>
            </w:r>
          </w:p>
          <w:p w:rsidR="009E715E" w:rsidRPr="009E715E" w:rsidRDefault="009E715E" w:rsidP="009E715E">
            <w:pPr>
              <w:rPr>
                <w:rFonts w:ascii="Cambria" w:hAnsi="Cambria"/>
                <w:sz w:val="20"/>
                <w:lang w:val="pl-PL"/>
              </w:rPr>
            </w:pPr>
            <w:r w:rsidRPr="009E715E">
              <w:rPr>
                <w:rFonts w:ascii="Cambria" w:hAnsi="Cambria"/>
                <w:sz w:val="20"/>
                <w:lang w:val="pl-PL"/>
              </w:rPr>
              <w:t>- B. Forte, Istota chrześcijaństwa, Wydawnictwo KUL Lublin 2007;</w:t>
            </w:r>
          </w:p>
          <w:p w:rsidR="009E715E" w:rsidRPr="009E715E" w:rsidRDefault="009E715E" w:rsidP="009E715E">
            <w:pPr>
              <w:rPr>
                <w:rFonts w:ascii="Cambria" w:hAnsi="Cambria"/>
                <w:sz w:val="20"/>
                <w:lang w:val="pl-PL"/>
              </w:rPr>
            </w:pPr>
            <w:r w:rsidRPr="009E715E">
              <w:rPr>
                <w:rFonts w:ascii="Cambria" w:hAnsi="Cambria"/>
                <w:sz w:val="20"/>
                <w:lang w:val="pl-PL"/>
              </w:rPr>
              <w:t>- J. Ratzinger, Wprowadzenie w chrześcijaństwo, Znak Kraków 2006;</w:t>
            </w:r>
          </w:p>
          <w:p w:rsidR="00F415BD" w:rsidRPr="009E715E" w:rsidRDefault="009E715E" w:rsidP="009E715E">
            <w:pPr>
              <w:rPr>
                <w:rFonts w:ascii="Cambria" w:hAnsi="Cambria"/>
                <w:sz w:val="20"/>
                <w:lang w:val="pl-PL"/>
              </w:rPr>
            </w:pPr>
            <w:r w:rsidRPr="009E715E">
              <w:rPr>
                <w:rFonts w:ascii="Cambria" w:hAnsi="Cambria"/>
                <w:sz w:val="20"/>
                <w:lang w:val="pl-PL"/>
              </w:rPr>
              <w:t>- J. Ratzinger, Nowa pieśń dla Pana, Znak Kraków 1999.</w:t>
            </w:r>
          </w:p>
          <w:p w:rsidR="009E715E" w:rsidRDefault="009E715E" w:rsidP="00F415BD">
            <w:pPr>
              <w:rPr>
                <w:rFonts w:ascii="Cambria" w:hAnsi="Cambria"/>
                <w:b/>
                <w:sz w:val="20"/>
                <w:lang w:val="pl-PL"/>
              </w:rPr>
            </w:pPr>
          </w:p>
          <w:p w:rsidR="00F415BD" w:rsidRPr="00F415BD" w:rsidRDefault="00F415BD" w:rsidP="00F415BD">
            <w:pPr>
              <w:rPr>
                <w:rFonts w:ascii="Cambria" w:hAnsi="Cambria"/>
                <w:b/>
                <w:sz w:val="20"/>
                <w:lang w:val="pl-PL"/>
              </w:rPr>
            </w:pPr>
            <w:r w:rsidRPr="00F415BD">
              <w:rPr>
                <w:rFonts w:ascii="Cambria" w:hAnsi="Cambria"/>
                <w:b/>
                <w:sz w:val="20"/>
                <w:lang w:val="pl-PL"/>
              </w:rPr>
              <w:t xml:space="preserve">Literatura </w:t>
            </w:r>
            <w:r>
              <w:rPr>
                <w:rFonts w:ascii="Cambria" w:hAnsi="Cambria"/>
                <w:b/>
                <w:sz w:val="20"/>
                <w:lang w:val="pl-PL"/>
              </w:rPr>
              <w:t>uzupełniająca</w:t>
            </w:r>
          </w:p>
          <w:p w:rsidR="00480DCC" w:rsidRDefault="009E715E" w:rsidP="009E715E">
            <w:pPr>
              <w:jc w:val="both"/>
              <w:rPr>
                <w:rFonts w:ascii="Cambria" w:hAnsi="Cambria"/>
                <w:sz w:val="20"/>
                <w:lang w:val="it-IT"/>
              </w:rPr>
            </w:pPr>
            <w:r w:rsidRPr="009E715E">
              <w:rPr>
                <w:rFonts w:ascii="Cambria" w:hAnsi="Cambria"/>
                <w:sz w:val="20"/>
                <w:lang w:val="it-IT"/>
              </w:rPr>
              <w:t>- Benedykt XVI, Radość wiary, Edycja Świętego Pawła Częstochowa 2012.</w:t>
            </w:r>
          </w:p>
          <w:p w:rsidR="009E715E" w:rsidRPr="009E715E" w:rsidRDefault="009E715E" w:rsidP="009E715E">
            <w:pPr>
              <w:jc w:val="both"/>
              <w:rPr>
                <w:rFonts w:ascii="Cambria" w:hAnsi="Cambria"/>
                <w:sz w:val="20"/>
                <w:lang w:val="it-IT"/>
              </w:rPr>
            </w:pPr>
          </w:p>
        </w:tc>
      </w:tr>
      <w:tr w:rsidR="00480DCC" w:rsidRPr="00206880" w:rsidTr="00480DCC">
        <w:trPr>
          <w:trHeight w:val="417"/>
        </w:trPr>
        <w:tc>
          <w:tcPr>
            <w:tcW w:w="106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480DCC" w:rsidRPr="00206880" w:rsidRDefault="00480DCC" w:rsidP="00116CCC">
            <w:pPr>
              <w:jc w:val="center"/>
              <w:rPr>
                <w:b/>
                <w:sz w:val="20"/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480DCC" w:rsidRPr="00206880" w:rsidTr="00551CAA">
        <w:trPr>
          <w:trHeight w:val="446"/>
        </w:trPr>
        <w:tc>
          <w:tcPr>
            <w:tcW w:w="477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lang w:val="pl-PL"/>
              </w:rPr>
            </w:pPr>
          </w:p>
        </w:tc>
        <w:tc>
          <w:tcPr>
            <w:tcW w:w="587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jc w:val="center"/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godzin</w:t>
            </w:r>
          </w:p>
        </w:tc>
      </w:tr>
      <w:tr w:rsidR="00480DCC" w:rsidRPr="00206880" w:rsidTr="00551CAA">
        <w:trPr>
          <w:trHeight w:val="365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Zajęcia dydaktyczne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0662F6" w:rsidP="00116CCC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480DCC" w:rsidRPr="00206880" w:rsidTr="00551CAA">
        <w:trPr>
          <w:trHeight w:val="365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0662F6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zajęć</w:t>
            </w:r>
            <w:r w:rsidR="007A7E05">
              <w:rPr>
                <w:sz w:val="20"/>
                <w:lang w:val="pl-PL"/>
              </w:rPr>
              <w:t xml:space="preserve">, </w:t>
            </w:r>
            <w:r w:rsidR="000662F6">
              <w:rPr>
                <w:sz w:val="20"/>
                <w:lang w:val="pl-PL"/>
              </w:rPr>
              <w:t>p</w:t>
            </w:r>
            <w:r w:rsidR="007A7E05" w:rsidRPr="00206880">
              <w:rPr>
                <w:sz w:val="20"/>
                <w:lang w:val="pl-PL"/>
              </w:rPr>
              <w:t>raca z literaturą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0662F6" w:rsidP="00116CCC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480DCC" w:rsidRPr="00206880" w:rsidTr="00551CAA">
        <w:trPr>
          <w:trHeight w:val="318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Konsultacje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lang w:val="pl-PL"/>
              </w:rPr>
            </w:pPr>
          </w:p>
        </w:tc>
      </w:tr>
      <w:tr w:rsidR="00480DCC" w:rsidRPr="00206880" w:rsidTr="00551CAA">
        <w:trPr>
          <w:trHeight w:val="337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lang w:val="pl-PL"/>
              </w:rPr>
            </w:pPr>
          </w:p>
        </w:tc>
      </w:tr>
      <w:tr w:rsidR="00480DCC" w:rsidRPr="00206880" w:rsidTr="00551CAA">
        <w:trPr>
          <w:trHeight w:val="281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0662F6" w:rsidP="00116CCC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480DCC" w:rsidRPr="00206880" w:rsidTr="00551CAA">
        <w:trPr>
          <w:trHeight w:val="328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Inne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DCC" w:rsidRPr="00206880" w:rsidRDefault="000662F6" w:rsidP="00116CCC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480DCC" w:rsidRPr="00206880" w:rsidTr="00551CAA">
        <w:trPr>
          <w:trHeight w:val="477"/>
        </w:trPr>
        <w:tc>
          <w:tcPr>
            <w:tcW w:w="477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587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Pr="00206880" w:rsidRDefault="00480DCC" w:rsidP="00116CCC">
            <w:pPr>
              <w:rPr>
                <w:lang w:val="pl-PL"/>
              </w:rPr>
            </w:pPr>
          </w:p>
        </w:tc>
      </w:tr>
      <w:tr w:rsidR="00480DCC" w:rsidRPr="00206880" w:rsidTr="00551CAA">
        <w:trPr>
          <w:trHeight w:val="477"/>
        </w:trPr>
        <w:tc>
          <w:tcPr>
            <w:tcW w:w="4774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</w:t>
            </w:r>
            <w:r w:rsidRPr="00170699">
              <w:rPr>
                <w:sz w:val="20"/>
                <w:lang w:val="pl-PL"/>
              </w:rPr>
              <w:t xml:space="preserve"> zajęcia wymagające bezpośredniego</w:t>
            </w:r>
            <w:r>
              <w:rPr>
                <w:sz w:val="20"/>
                <w:lang w:val="pl-PL"/>
              </w:rPr>
              <w:t xml:space="preserve"> udziału nauczyciela</w:t>
            </w:r>
          </w:p>
        </w:tc>
        <w:tc>
          <w:tcPr>
            <w:tcW w:w="587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DCC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480DCC" w:rsidRPr="00206880" w:rsidTr="00551CAA">
        <w:trPr>
          <w:trHeight w:val="473"/>
        </w:trPr>
        <w:tc>
          <w:tcPr>
            <w:tcW w:w="47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0DCC" w:rsidRPr="00206880" w:rsidRDefault="00480DCC" w:rsidP="00116CCC">
            <w:pPr>
              <w:rPr>
                <w:sz w:val="20"/>
                <w:lang w:val="pl-PL"/>
              </w:rPr>
            </w:pPr>
            <w:r w:rsidRPr="00206880">
              <w:rPr>
                <w:sz w:val="20"/>
                <w:lang w:val="pl-PL"/>
              </w:rPr>
              <w:t>Liczba punktów ECTS</w:t>
            </w:r>
          </w:p>
        </w:tc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DCC" w:rsidRPr="00206880" w:rsidRDefault="007A7E05" w:rsidP="00116CCC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9E715E">
              <w:rPr>
                <w:lang w:val="pl-PL"/>
              </w:rPr>
              <w:t xml:space="preserve"> </w:t>
            </w:r>
          </w:p>
        </w:tc>
      </w:tr>
      <w:tr w:rsidR="00480DCC" w:rsidRPr="00206880" w:rsidTr="00480DCC">
        <w:trPr>
          <w:trHeight w:val="411"/>
        </w:trPr>
        <w:tc>
          <w:tcPr>
            <w:tcW w:w="106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80DCC" w:rsidRPr="00206880" w:rsidRDefault="00480DCC" w:rsidP="00116CCC">
            <w:pPr>
              <w:jc w:val="center"/>
              <w:rPr>
                <w:lang w:val="pl-PL"/>
              </w:rPr>
            </w:pPr>
            <w:r w:rsidRPr="00206880"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B658EE" w:rsidRPr="00206880" w:rsidTr="00B658EE">
        <w:trPr>
          <w:trHeight w:val="411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206880" w:rsidRDefault="00B658EE" w:rsidP="00116CCC">
            <w:pPr>
              <w:jc w:val="center"/>
              <w:rPr>
                <w:b/>
                <w:sz w:val="20"/>
                <w:lang w:val="pl-PL"/>
              </w:rPr>
            </w:pPr>
            <w:r w:rsidRPr="00551CAA">
              <w:rPr>
                <w:rFonts w:ascii="Cambria" w:hAnsi="Cambria" w:cs="Calibri"/>
                <w:b/>
                <w:sz w:val="20"/>
                <w:lang w:val="pl-PL"/>
              </w:rPr>
              <w:t>Efekty kształcenia przedmiotu</w:t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206880" w:rsidRDefault="00B658EE" w:rsidP="00116CCC">
            <w:pPr>
              <w:jc w:val="center"/>
              <w:rPr>
                <w:b/>
                <w:sz w:val="20"/>
                <w:lang w:val="pl-PL"/>
              </w:rPr>
            </w:pPr>
            <w:r w:rsidRPr="00551CAA">
              <w:rPr>
                <w:rFonts w:ascii="Cambria" w:hAnsi="Cambria" w:cs="Calibri"/>
                <w:b/>
                <w:sz w:val="20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206880" w:rsidRDefault="00B658EE" w:rsidP="00116CCC">
            <w:pPr>
              <w:jc w:val="center"/>
              <w:rPr>
                <w:b/>
                <w:sz w:val="20"/>
                <w:lang w:val="pl-PL"/>
              </w:rPr>
            </w:pPr>
            <w:proofErr w:type="spellStart"/>
            <w:r w:rsidRPr="00551CAA">
              <w:rPr>
                <w:rFonts w:ascii="Cambria" w:hAnsi="Cambria" w:cs="Calibri"/>
                <w:b/>
                <w:sz w:val="20"/>
              </w:rPr>
              <w:t>Metody</w:t>
            </w:r>
            <w:proofErr w:type="spellEnd"/>
            <w:r w:rsidRPr="00551CAA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551CAA">
              <w:rPr>
                <w:rFonts w:ascii="Cambria" w:hAnsi="Cambria" w:cs="Calibri"/>
                <w:b/>
                <w:sz w:val="20"/>
              </w:rPr>
              <w:t>kształcenia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206880" w:rsidRDefault="00B658EE" w:rsidP="00116CCC">
            <w:pPr>
              <w:jc w:val="center"/>
              <w:rPr>
                <w:b/>
                <w:sz w:val="20"/>
                <w:lang w:val="pl-PL"/>
              </w:rPr>
            </w:pPr>
            <w:r w:rsidRPr="00551CAA">
              <w:rPr>
                <w:rFonts w:ascii="Cambria" w:hAnsi="Cambria" w:cs="Calibri"/>
                <w:b/>
                <w:sz w:val="20"/>
                <w:lang w:val="pl-PL"/>
              </w:rPr>
              <w:t>Metody weryfikacji sprawdzania osiągnięcia założonego efektu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551CAA" w:rsidRDefault="00B658EE" w:rsidP="00B658EE">
            <w:pPr>
              <w:rPr>
                <w:rFonts w:ascii="Cambria" w:hAnsi="Cambria" w:cs="Calibri"/>
                <w:b/>
                <w:sz w:val="20"/>
                <w:lang w:val="pl-PL"/>
              </w:rPr>
            </w:pPr>
            <w:r w:rsidRPr="00551CAA">
              <w:rPr>
                <w:rFonts w:ascii="Cambria" w:hAnsi="Cambria" w:cs="Calibri"/>
                <w:b/>
                <w:sz w:val="20"/>
                <w:lang w:val="pl-PL"/>
              </w:rPr>
              <w:t>Odniesienie do efektów kształcenia kierunkowych</w:t>
            </w:r>
          </w:p>
          <w:p w:rsidR="00B658EE" w:rsidRPr="00206880" w:rsidRDefault="00B658EE" w:rsidP="00B658EE">
            <w:pPr>
              <w:jc w:val="center"/>
              <w:rPr>
                <w:b/>
                <w:sz w:val="20"/>
                <w:lang w:val="pl-PL"/>
              </w:rPr>
            </w:pPr>
            <w:r w:rsidRPr="00551CAA">
              <w:rPr>
                <w:rFonts w:ascii="Cambria" w:hAnsi="Cambria" w:cs="Calibri"/>
                <w:b/>
                <w:sz w:val="20"/>
                <w:lang w:val="pl-PL"/>
              </w:rPr>
              <w:t>(kod EKK)</w:t>
            </w:r>
          </w:p>
        </w:tc>
      </w:tr>
      <w:tr w:rsidR="00B658EE" w:rsidRPr="00206880" w:rsidTr="00B658EE">
        <w:trPr>
          <w:trHeight w:val="411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551CAA" w:rsidRDefault="00B658EE" w:rsidP="00116CCC">
            <w:pPr>
              <w:jc w:val="center"/>
              <w:rPr>
                <w:rFonts w:ascii="Cambria" w:hAnsi="Cambria" w:cs="Calibri"/>
                <w:b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Ew_1</w:t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B658EE">
              <w:rPr>
                <w:rFonts w:ascii="Cambria" w:hAnsi="Cambria" w:cs="Calibri"/>
                <w:sz w:val="20"/>
                <w:lang w:val="pl-PL"/>
              </w:rPr>
              <w:t>T_1-T_2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116CCC">
            <w:pPr>
              <w:jc w:val="center"/>
              <w:rPr>
                <w:rFonts w:ascii="Cambria" w:hAnsi="Cambria" w:cs="Calibri"/>
                <w:sz w:val="20"/>
              </w:rPr>
            </w:pPr>
            <w:r w:rsidRPr="00B658EE">
              <w:rPr>
                <w:rFonts w:ascii="Cambria" w:hAnsi="Cambria" w:cs="Calibri"/>
                <w:sz w:val="20"/>
              </w:rPr>
              <w:t>M_1-M_2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116CCC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B658EE">
              <w:rPr>
                <w:rFonts w:ascii="Cambria" w:hAnsi="Cambria" w:cs="Calibri"/>
                <w:sz w:val="20"/>
                <w:lang w:val="pl-PL"/>
              </w:rPr>
              <w:t>W_1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551CAA" w:rsidRDefault="00B658EE" w:rsidP="00B658EE">
            <w:pPr>
              <w:jc w:val="center"/>
              <w:rPr>
                <w:rFonts w:ascii="Cambria" w:hAnsi="Cambria" w:cs="Calibri"/>
                <w:b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MK1_W12</w:t>
            </w:r>
          </w:p>
        </w:tc>
      </w:tr>
      <w:tr w:rsidR="00B658EE" w:rsidRPr="00206880" w:rsidTr="00B658EE">
        <w:trPr>
          <w:trHeight w:val="411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551CAA" w:rsidRDefault="00B658EE" w:rsidP="00B658EE">
            <w:pPr>
              <w:jc w:val="center"/>
              <w:rPr>
                <w:rFonts w:ascii="Cambria" w:hAnsi="Cambria" w:cs="Calibri"/>
                <w:b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Eu_1</w:t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B658EE">
              <w:rPr>
                <w:rFonts w:ascii="Cambria" w:hAnsi="Cambria" w:cs="Calibri"/>
                <w:sz w:val="20"/>
                <w:lang w:val="pl-PL"/>
              </w:rPr>
              <w:t>T_1-T_2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</w:rPr>
            </w:pPr>
            <w:r w:rsidRPr="00B658EE">
              <w:rPr>
                <w:rFonts w:ascii="Cambria" w:hAnsi="Cambria" w:cs="Calibri"/>
                <w:sz w:val="20"/>
              </w:rPr>
              <w:t>M_1-M_2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B658EE">
              <w:rPr>
                <w:rFonts w:ascii="Cambria" w:hAnsi="Cambria" w:cs="Calibri"/>
                <w:sz w:val="20"/>
                <w:lang w:val="pl-PL"/>
              </w:rPr>
              <w:t>W_1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MK1_U11</w:t>
            </w:r>
          </w:p>
          <w:p w:rsidR="00B658EE" w:rsidRPr="00551CAA" w:rsidRDefault="00B658EE" w:rsidP="00B658EE">
            <w:pPr>
              <w:jc w:val="center"/>
              <w:rPr>
                <w:rFonts w:ascii="Cambria" w:hAnsi="Cambria" w:cs="Calibri"/>
                <w:b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MK1_U12</w:t>
            </w:r>
          </w:p>
        </w:tc>
      </w:tr>
      <w:tr w:rsidR="00B658EE" w:rsidRPr="00206880" w:rsidTr="00B658EE">
        <w:trPr>
          <w:trHeight w:val="411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Ek_1</w:t>
            </w:r>
          </w:p>
        </w:tc>
        <w:tc>
          <w:tcPr>
            <w:tcW w:w="2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B658EE">
              <w:rPr>
                <w:rFonts w:ascii="Cambria" w:hAnsi="Cambria" w:cs="Calibri"/>
                <w:sz w:val="20"/>
                <w:lang w:val="pl-PL"/>
              </w:rPr>
              <w:t>T_1-T_2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</w:rPr>
            </w:pPr>
            <w:r w:rsidRPr="00B658EE">
              <w:rPr>
                <w:rFonts w:ascii="Cambria" w:hAnsi="Cambria" w:cs="Calibri"/>
                <w:sz w:val="20"/>
              </w:rPr>
              <w:t>M_1-M_2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B658EE">
              <w:rPr>
                <w:rFonts w:ascii="Cambria" w:hAnsi="Cambria" w:cs="Calibri"/>
                <w:sz w:val="20"/>
                <w:lang w:val="pl-PL"/>
              </w:rPr>
              <w:t>W_1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MK1_K08</w:t>
            </w:r>
          </w:p>
          <w:p w:rsidR="00B658EE" w:rsidRPr="00B658EE" w:rsidRDefault="00B658EE" w:rsidP="00B658EE">
            <w:pPr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MK1_K09</w:t>
            </w:r>
          </w:p>
        </w:tc>
      </w:tr>
    </w:tbl>
    <w:p w:rsidR="00E422BA" w:rsidRDefault="00E422BA"/>
    <w:sectPr w:rsidR="00E422BA" w:rsidSect="007A7E05">
      <w:pgSz w:w="11906" w:h="16838"/>
      <w:pgMar w:top="284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C"/>
    <w:rsid w:val="000662F6"/>
    <w:rsid w:val="00480DCC"/>
    <w:rsid w:val="004B7149"/>
    <w:rsid w:val="00551CAA"/>
    <w:rsid w:val="007A7E05"/>
    <w:rsid w:val="009E715E"/>
    <w:rsid w:val="00A54514"/>
    <w:rsid w:val="00A74C24"/>
    <w:rsid w:val="00AB5C72"/>
    <w:rsid w:val="00B658EE"/>
    <w:rsid w:val="00E422BA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DC60-F4DA-4233-8153-36B9394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C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0DC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80D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7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Kompińska</dc:creator>
  <cp:keywords/>
  <dc:description/>
  <cp:lastModifiedBy>Anna Kompińska</cp:lastModifiedBy>
  <cp:revision>4</cp:revision>
  <cp:lastPrinted>2015-11-06T09:15:00Z</cp:lastPrinted>
  <dcterms:created xsi:type="dcterms:W3CDTF">2015-11-06T09:14:00Z</dcterms:created>
  <dcterms:modified xsi:type="dcterms:W3CDTF">2015-11-06T09:28:00Z</dcterms:modified>
</cp:coreProperties>
</file>