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C4" w:rsidRDefault="00CF6BC4" w:rsidP="00CF6BC4">
      <w:pPr>
        <w:rPr>
          <w:rFonts w:ascii="Tahoma" w:hAnsi="Tahoma" w:cs="Tahoma"/>
          <w:sz w:val="24"/>
          <w:szCs w:val="24"/>
        </w:rPr>
      </w:pPr>
      <w:r w:rsidRPr="00452696">
        <w:rPr>
          <w:rFonts w:ascii="Tahoma" w:hAnsi="Tahoma" w:cs="Tahoma"/>
          <w:b/>
          <w:sz w:val="24"/>
          <w:szCs w:val="24"/>
        </w:rPr>
        <w:t>Szkoła Doktorska AMKP – Ocena śródokresowa doktorantów 2025/2026</w:t>
      </w:r>
      <w:r>
        <w:rPr>
          <w:rFonts w:ascii="Tahoma" w:hAnsi="Tahoma" w:cs="Tahoma"/>
          <w:sz w:val="24"/>
          <w:szCs w:val="24"/>
        </w:rPr>
        <w:t xml:space="preserve"> (Instrumentalistyka, Kompozycja)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 maja 2026 r., Sala Senatu im. prof. Mieczysława Tomaszewskiego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Komisja I: prof. dr hab. Dariusz Bąkowski-</w:t>
      </w:r>
      <w:proofErr w:type="spellStart"/>
      <w:r>
        <w:rPr>
          <w:rFonts w:ascii="Tahoma" w:hAnsi="Tahoma" w:cs="Tahoma"/>
          <w:sz w:val="24"/>
          <w:szCs w:val="24"/>
        </w:rPr>
        <w:t>Kois</w:t>
      </w:r>
      <w:proofErr w:type="spellEnd"/>
      <w:r>
        <w:rPr>
          <w:rFonts w:ascii="Tahoma" w:hAnsi="Tahoma" w:cs="Tahoma"/>
          <w:sz w:val="24"/>
          <w:szCs w:val="24"/>
        </w:rPr>
        <w:t xml:space="preserve"> – przewodniczący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Członkowie: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 hab. Wojciech Ziemowit Zych, prof. AMKP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 hab. Tomasz Kienik, prof. AMKL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godz. 9:00 – mgr Paweł </w:t>
      </w:r>
      <w:proofErr w:type="spellStart"/>
      <w:r>
        <w:rPr>
          <w:rFonts w:ascii="Tahoma" w:hAnsi="Tahoma" w:cs="Tahoma"/>
          <w:sz w:val="24"/>
          <w:szCs w:val="24"/>
        </w:rPr>
        <w:t>Dyyak</w:t>
      </w:r>
      <w:proofErr w:type="spellEnd"/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godz. 9:50 – mgr Radosław </w:t>
      </w:r>
      <w:proofErr w:type="spellStart"/>
      <w:r>
        <w:rPr>
          <w:rFonts w:ascii="Tahoma" w:hAnsi="Tahoma" w:cs="Tahoma"/>
          <w:sz w:val="24"/>
          <w:szCs w:val="24"/>
        </w:rPr>
        <w:t>Goździkowski</w:t>
      </w:r>
      <w:proofErr w:type="spellEnd"/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godz. 10:50 – mgr Michał Dorman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Komisja II – prof. dr hab. Marek </w:t>
      </w:r>
      <w:proofErr w:type="spellStart"/>
      <w:r>
        <w:rPr>
          <w:rFonts w:ascii="Tahoma" w:hAnsi="Tahoma" w:cs="Tahoma"/>
          <w:sz w:val="24"/>
          <w:szCs w:val="24"/>
        </w:rPr>
        <w:t>Szlezer</w:t>
      </w:r>
      <w:proofErr w:type="spellEnd"/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Członkowie: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 hab. Wojciech Ziemowit Zych, prof. AMKP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 hab. Tomasz Kienik, prof. AMKL</w:t>
      </w: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godz. 11.50 – mgr Jakub Kapała </w:t>
      </w:r>
      <w:bookmarkStart w:id="0" w:name="_GoBack"/>
      <w:bookmarkEnd w:id="0"/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CF6BC4" w:rsidRDefault="00CF6BC4" w:rsidP="00CF6BC4">
      <w:pPr>
        <w:rPr>
          <w:rFonts w:ascii="Tahoma" w:hAnsi="Tahoma" w:cs="Tahoma"/>
          <w:sz w:val="24"/>
          <w:szCs w:val="24"/>
        </w:rPr>
      </w:pPr>
    </w:p>
    <w:p w:rsidR="006B00EE" w:rsidRDefault="006B00EE"/>
    <w:sectPr w:rsidR="006B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C4"/>
    <w:rsid w:val="00452696"/>
    <w:rsid w:val="006B00EE"/>
    <w:rsid w:val="00C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FC39-204B-4723-A50B-CD191EF1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BC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2</cp:revision>
  <dcterms:created xsi:type="dcterms:W3CDTF">2026-06-02T10:42:00Z</dcterms:created>
  <dcterms:modified xsi:type="dcterms:W3CDTF">2026-06-02T10:43:00Z</dcterms:modified>
</cp:coreProperties>
</file>