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F1" w:rsidRDefault="000E11A6" w:rsidP="008D7556">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 xml:space="preserve">raining </w:t>
      </w:r>
    </w:p>
    <w:p w:rsidR="00EE7E83" w:rsidRPr="008D7556" w:rsidRDefault="00EE7E83" w:rsidP="008D7556">
      <w:pPr>
        <w:rPr>
          <w:b/>
          <w:sz w:val="24"/>
          <w:szCs w:val="24"/>
          <w:lang w:val="is-IS"/>
        </w:rPr>
      </w:pPr>
    </w:p>
    <w:p w:rsidR="00F16BF1" w:rsidRPr="003F7055" w:rsidRDefault="00F16BF1" w:rsidP="00FA3EEE">
      <w:pPr>
        <w:jc w:val="both"/>
        <w:rPr>
          <w:sz w:val="18"/>
          <w:szCs w:val="18"/>
          <w:lang w:val="en-GB"/>
        </w:rPr>
      </w:pPr>
      <w:r w:rsidRPr="003F7055">
        <w:rPr>
          <w:sz w:val="18"/>
          <w:szCs w:val="18"/>
          <w:highlight w:val="cyan"/>
          <w:lang w:val="en-GB"/>
        </w:rPr>
        <w:t xml:space="preserve">[This template can be adapted by the </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3F7055" w:rsidRPr="003F7055">
        <w:rPr>
          <w:sz w:val="18"/>
          <w:szCs w:val="18"/>
          <w:highlight w:val="cyan"/>
          <w:lang w:val="en-GB"/>
        </w:rPr>
        <w:t>. Blue code: directions for HEIs that should be deleted; yellow code: HEI to select or edit as applicable</w:t>
      </w:r>
      <w:r w:rsidRPr="003F7055">
        <w:rPr>
          <w:sz w:val="18"/>
          <w:szCs w:val="18"/>
          <w:highlight w:val="cyan"/>
          <w:lang w:val="en-GB"/>
        </w:rPr>
        <w:t>]</w:t>
      </w:r>
    </w:p>
    <w:p w:rsidR="002F738C" w:rsidRPr="00735E06" w:rsidRDefault="002F738C" w:rsidP="002E24F7">
      <w:pPr>
        <w:rPr>
          <w:b/>
          <w:sz w:val="24"/>
          <w:szCs w:val="24"/>
          <w:lang w:val="en-GB"/>
        </w:rPr>
      </w:pPr>
    </w:p>
    <w:p w:rsidR="002E24F7" w:rsidRDefault="002E24F7" w:rsidP="00FA3EEE">
      <w:pPr>
        <w:pBdr>
          <w:bottom w:val="single" w:sz="6" w:space="1" w:color="auto"/>
        </w:pBdr>
        <w:jc w:val="both"/>
        <w:rPr>
          <w:sz w:val="24"/>
          <w:szCs w:val="24"/>
          <w:lang w:val="en-GB"/>
        </w:rPr>
      </w:pPr>
      <w:r w:rsidRPr="002E24F7">
        <w:rPr>
          <w:sz w:val="24"/>
          <w:szCs w:val="24"/>
          <w:lang w:val="en-GB"/>
        </w:rPr>
        <w:t>[</w:t>
      </w:r>
      <w:r w:rsidR="00EE7E83" w:rsidRPr="00EE7E83">
        <w:rPr>
          <w:sz w:val="24"/>
          <w:szCs w:val="24"/>
          <w:highlight w:val="cyan"/>
          <w:lang w:val="en-GB"/>
        </w:rPr>
        <w:t xml:space="preserve">For staff from </w:t>
      </w:r>
      <w:r w:rsidR="00EE7E83">
        <w:rPr>
          <w:sz w:val="24"/>
          <w:szCs w:val="24"/>
          <w:highlight w:val="cyan"/>
          <w:lang w:val="en-GB"/>
        </w:rPr>
        <w:t>HEIs:</w:t>
      </w:r>
      <w:r w:rsidR="00374255" w:rsidRPr="00EE7E83">
        <w:rPr>
          <w:sz w:val="24"/>
          <w:szCs w:val="24"/>
          <w:highlight w:val="yellow"/>
          <w:lang w:val="en-GB"/>
        </w:rPr>
        <w:t>F</w:t>
      </w:r>
      <w:r w:rsidRPr="00EE7E83">
        <w:rPr>
          <w:sz w:val="24"/>
          <w:szCs w:val="24"/>
          <w:highlight w:val="yellow"/>
          <w:lang w:val="en-GB"/>
        </w:rPr>
        <w:t>ull official name</w:t>
      </w:r>
      <w:r w:rsidR="00374255" w:rsidRPr="00EE7E83">
        <w:rPr>
          <w:sz w:val="24"/>
          <w:szCs w:val="24"/>
          <w:highlight w:val="yellow"/>
          <w:lang w:val="en-GB"/>
        </w:rPr>
        <w:t xml:space="preserve"> of the sending institution</w:t>
      </w:r>
      <w:r w:rsidRPr="00EE7E83">
        <w:rPr>
          <w:sz w:val="24"/>
          <w:szCs w:val="24"/>
          <w:highlight w:val="yellow"/>
          <w:lang w:val="en-GB"/>
        </w:rPr>
        <w:t>and Erasmus Code</w:t>
      </w:r>
      <w:r w:rsidR="00374255" w:rsidRPr="00EE7E83">
        <w:rPr>
          <w:sz w:val="24"/>
          <w:szCs w:val="24"/>
          <w:highlight w:val="yellow"/>
          <w:lang w:val="en-GB"/>
        </w:rPr>
        <w:t>, if applicable</w:t>
      </w:r>
      <w:r w:rsidRPr="002E24F7">
        <w:rPr>
          <w:sz w:val="24"/>
          <w:szCs w:val="24"/>
          <w:lang w:val="en-GB"/>
        </w:rPr>
        <w:t>]</w:t>
      </w:r>
      <w:r w:rsidR="00EE7E83">
        <w:rPr>
          <w:sz w:val="24"/>
          <w:szCs w:val="24"/>
          <w:lang w:val="en-GB"/>
        </w:rPr>
        <w:t xml:space="preserve"> [</w:t>
      </w:r>
      <w:r w:rsidR="00EE7E83" w:rsidRPr="00EE7E83">
        <w:rPr>
          <w:sz w:val="24"/>
          <w:szCs w:val="24"/>
          <w:highlight w:val="cyan"/>
          <w:lang w:val="en-GB"/>
        </w:rPr>
        <w:t>For invited staff from enterprises:</w:t>
      </w:r>
      <w:r w:rsidR="00EE7E83" w:rsidRPr="00EE7E83">
        <w:rPr>
          <w:sz w:val="24"/>
          <w:szCs w:val="24"/>
          <w:highlight w:val="yellow"/>
          <w:lang w:val="en-GB"/>
        </w:rPr>
        <w:t xml:space="preserve">Full official name of the </w:t>
      </w:r>
      <w:r w:rsidR="00EE7E83">
        <w:rPr>
          <w:sz w:val="24"/>
          <w:szCs w:val="24"/>
          <w:highlight w:val="yellow"/>
          <w:lang w:val="en-GB"/>
        </w:rPr>
        <w:t>receiving</w:t>
      </w:r>
      <w:r w:rsidR="00EE7E83" w:rsidRPr="00EE7E83">
        <w:rPr>
          <w:sz w:val="24"/>
          <w:szCs w:val="24"/>
          <w:highlight w:val="yellow"/>
          <w:lang w:val="en-GB"/>
        </w:rPr>
        <w:t xml:space="preserve"> institution</w:t>
      </w:r>
      <w:r w:rsidR="00EE7E83">
        <w:rPr>
          <w:sz w:val="24"/>
          <w:szCs w:val="24"/>
          <w:lang w:val="en-GB"/>
        </w:rPr>
        <w:t>]</w:t>
      </w:r>
    </w:p>
    <w:p w:rsidR="002E24F7" w:rsidRPr="00735E06" w:rsidRDefault="00374255" w:rsidP="002E24F7">
      <w:pPr>
        <w:rPr>
          <w:szCs w:val="24"/>
          <w:lang w:val="en-GB"/>
        </w:rPr>
      </w:pPr>
      <w:r w:rsidRPr="00735E06">
        <w:rPr>
          <w:szCs w:val="24"/>
          <w:lang w:val="en-GB"/>
        </w:rPr>
        <w:t>Address: [official address in full]</w:t>
      </w:r>
    </w:p>
    <w:p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CC79D5">
        <w:rPr>
          <w:sz w:val="24"/>
          <w:szCs w:val="24"/>
          <w:lang w:val="en-GB"/>
        </w:rPr>
        <w:t>(s)</w:t>
      </w:r>
      <w:r w:rsidRPr="00735E06">
        <w:rPr>
          <w:sz w:val="24"/>
          <w:szCs w:val="24"/>
          <w:lang w:val="en-GB"/>
        </w:rPr>
        <w:t>, forename</w:t>
      </w:r>
      <w:r w:rsidR="00CC79D5">
        <w:rPr>
          <w:sz w:val="24"/>
          <w:szCs w:val="24"/>
          <w:lang w:val="en-GB"/>
        </w:rPr>
        <w:t>(s)</w:t>
      </w:r>
      <w:r w:rsidRPr="00735E06">
        <w:rPr>
          <w:sz w:val="24"/>
          <w:szCs w:val="24"/>
          <w:lang w:val="en-GB"/>
        </w:rPr>
        <w:t xml:space="preserve"> and function] of the one part, and</w:t>
      </w:r>
    </w:p>
    <w:p w:rsidR="00DF0197" w:rsidRDefault="00DF0197" w:rsidP="00DF0197">
      <w:pPr>
        <w:rPr>
          <w:sz w:val="22"/>
          <w:szCs w:val="24"/>
          <w:highlight w:val="lightGray"/>
          <w:lang w:val="en-GB"/>
        </w:rPr>
      </w:pPr>
    </w:p>
    <w:p w:rsidR="00374255" w:rsidRDefault="003F7055" w:rsidP="00374255">
      <w:pPr>
        <w:pBdr>
          <w:bottom w:val="single" w:sz="6" w:space="1" w:color="auto"/>
        </w:pBdr>
        <w:rPr>
          <w:sz w:val="24"/>
          <w:szCs w:val="24"/>
          <w:lang w:val="en-GB"/>
        </w:rPr>
      </w:pPr>
      <w:r>
        <w:rPr>
          <w:sz w:val="24"/>
          <w:szCs w:val="24"/>
          <w:lang w:val="en-GB"/>
        </w:rPr>
        <w:t>Dr/</w:t>
      </w:r>
      <w:r w:rsidR="00374255" w:rsidRPr="00374255">
        <w:rPr>
          <w:sz w:val="24"/>
          <w:szCs w:val="24"/>
          <w:lang w:val="en-GB"/>
        </w:rPr>
        <w:t>Mr/</w:t>
      </w:r>
      <w:r>
        <w:rPr>
          <w:sz w:val="24"/>
          <w:szCs w:val="24"/>
          <w:lang w:val="en-GB"/>
        </w:rPr>
        <w:t>Mrs/</w:t>
      </w:r>
      <w:r w:rsidR="00374255" w:rsidRPr="00374255">
        <w:rPr>
          <w:sz w:val="24"/>
          <w:szCs w:val="24"/>
          <w:lang w:val="en-GB"/>
        </w:rPr>
        <w:t xml:space="preserve">Ms </w:t>
      </w:r>
      <w:r w:rsidR="00374255" w:rsidRPr="002E24F7">
        <w:rPr>
          <w:sz w:val="24"/>
          <w:szCs w:val="24"/>
          <w:lang w:val="en-GB"/>
        </w:rPr>
        <w:t>[</w:t>
      </w:r>
      <w:r w:rsidR="00A668C3">
        <w:rPr>
          <w:sz w:val="24"/>
          <w:szCs w:val="24"/>
          <w:lang w:val="en-GB"/>
        </w:rPr>
        <w:t xml:space="preserve">Participant </w:t>
      </w:r>
      <w:r w:rsidR="00374255">
        <w:rPr>
          <w:sz w:val="24"/>
          <w:szCs w:val="24"/>
          <w:lang w:val="en-GB"/>
        </w:rPr>
        <w:t>name</w:t>
      </w:r>
      <w:r w:rsidR="00CC79D5">
        <w:rPr>
          <w:sz w:val="24"/>
          <w:szCs w:val="24"/>
          <w:lang w:val="en-GB"/>
        </w:rPr>
        <w:t>(s)</w:t>
      </w:r>
      <w:r w:rsidR="00374255" w:rsidRPr="00374255">
        <w:rPr>
          <w:sz w:val="24"/>
          <w:szCs w:val="24"/>
          <w:lang w:val="en-GB"/>
        </w:rPr>
        <w:t>and forename</w:t>
      </w:r>
      <w:r w:rsidR="00CC79D5">
        <w:rPr>
          <w:sz w:val="24"/>
          <w:szCs w:val="24"/>
          <w:lang w:val="en-GB"/>
        </w:rPr>
        <w:t>(s)</w:t>
      </w:r>
      <w:r w:rsidR="00374255" w:rsidRPr="002E24F7">
        <w:rPr>
          <w:sz w:val="24"/>
          <w:szCs w:val="24"/>
          <w:lang w:val="en-GB"/>
        </w:rPr>
        <w:t>]</w:t>
      </w:r>
    </w:p>
    <w:p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ab/>
      </w:r>
    </w:p>
    <w:p w:rsidR="00B4501D" w:rsidRPr="00F15541" w:rsidRDefault="00824DF7" w:rsidP="00B4501D">
      <w:pPr>
        <w:rPr>
          <w:lang w:val="en-GB"/>
        </w:rPr>
      </w:pPr>
      <w:r w:rsidRPr="008E567A">
        <w:rPr>
          <w:lang w:val="en-GB"/>
        </w:rPr>
        <w:t>Address: [official address in full]</w:t>
      </w:r>
      <w:r w:rsidR="00B4501D" w:rsidRPr="008E567A">
        <w:rPr>
          <w:lang w:val="en-GB"/>
        </w:rPr>
        <w:tab/>
      </w:r>
      <w:r w:rsidR="00B4501D" w:rsidRPr="00F15541">
        <w:rPr>
          <w:lang w:val="en-GB"/>
        </w:rPr>
        <w:tab/>
        <w:t xml:space="preserve">Department/unit:   </w:t>
      </w:r>
      <w:r w:rsidR="00B4501D" w:rsidRPr="00F15541">
        <w:rPr>
          <w:lang w:val="en-GB"/>
        </w:rPr>
        <w:tab/>
      </w:r>
    </w:p>
    <w:p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rsidR="00374255" w:rsidRPr="00F15541" w:rsidRDefault="00AB600A" w:rsidP="00374255">
      <w:pPr>
        <w:rPr>
          <w:lang w:val="en-GB"/>
        </w:rPr>
      </w:pPr>
      <w:r>
        <w:rPr>
          <w:lang w:val="en-GB"/>
        </w:rPr>
        <w:t>Gender</w:t>
      </w:r>
      <w:r w:rsidR="00824DF7" w:rsidRPr="00F15541">
        <w:rPr>
          <w:lang w:val="en-GB"/>
        </w:rPr>
        <w:t xml:space="preserve">: </w:t>
      </w:r>
      <w:r w:rsidR="00374255" w:rsidRPr="00F15541">
        <w:rPr>
          <w:lang w:val="en-GB"/>
        </w:rPr>
        <w:t xml:space="preserve"> [M</w:t>
      </w:r>
      <w:r>
        <w:rPr>
          <w:lang w:val="en-GB"/>
        </w:rPr>
        <w:t>ale</w:t>
      </w:r>
      <w:r w:rsidR="00374255" w:rsidRPr="00F15541">
        <w:rPr>
          <w:lang w:val="en-GB"/>
        </w:rPr>
        <w:t>/F</w:t>
      </w:r>
      <w:r>
        <w:rPr>
          <w:lang w:val="en-GB"/>
        </w:rPr>
        <w:t>emale/Undefined</w:t>
      </w:r>
      <w:r w:rsidR="00374255" w:rsidRPr="00F15541">
        <w:rPr>
          <w:lang w:val="en-GB"/>
        </w:rPr>
        <w:t>]</w:t>
      </w:r>
      <w:r w:rsidR="00374255" w:rsidRPr="00F15541">
        <w:rPr>
          <w:lang w:val="en-GB"/>
        </w:rPr>
        <w:tab/>
      </w:r>
      <w:r w:rsidR="00374255" w:rsidRPr="00F15541">
        <w:rPr>
          <w:lang w:val="en-GB"/>
        </w:rPr>
        <w:tab/>
      </w:r>
      <w:r w:rsidR="00824DF7"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r w:rsidR="00374255" w:rsidRPr="00F15541">
        <w:rPr>
          <w:highlight w:val="yellow"/>
          <w:lang w:val="en-GB"/>
        </w:rPr>
        <w:t>..</w:t>
      </w:r>
    </w:p>
    <w:p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sdtPr>
        <w:sdtContent>
          <w:r w:rsidR="003F7055">
            <w:rPr>
              <w:rFonts w:ascii="MS Gothic" w:eastAsia="MS Gothic" w:hint="eastAsia"/>
              <w:lang w:val="en-GB"/>
            </w:rPr>
            <w:t>☐</w:t>
          </w:r>
        </w:sdtContent>
      </w:sdt>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sdtPr>
        <w:sdtContent>
          <w:r w:rsidR="003F7055">
            <w:rPr>
              <w:rFonts w:ascii="MS Gothic" w:eastAsia="MS Gothic" w:hAnsi="MS Gothic" w:cs="Calibri" w:hint="eastAsia"/>
              <w:lang w:val="en-GB"/>
            </w:rPr>
            <w:t>☐</w:t>
          </w:r>
        </w:sdtContent>
      </w:sdt>
      <w:r w:rsidR="004F6A0D">
        <w:rPr>
          <w:lang w:val="en-GB"/>
        </w:rPr>
        <w:t>a z</w:t>
      </w:r>
      <w:r w:rsidR="00735E06" w:rsidRPr="004F6A0D">
        <w:rPr>
          <w:lang w:val="en-GB"/>
        </w:rPr>
        <w:t xml:space="preserve">ero-grant </w:t>
      </w:r>
    </w:p>
    <w:bookmarkStart w:id="0" w:name="_GoBack"/>
    <w:bookmarkEnd w:id="0"/>
    <w:p w:rsidR="00735E06" w:rsidRPr="004F6A0D" w:rsidRDefault="00F2125A" w:rsidP="00650E42">
      <w:pPr>
        <w:ind w:left="2552"/>
        <w:rPr>
          <w:rFonts w:ascii="Verdana" w:hAnsi="Verdana" w:cs="Calibri"/>
          <w:lang w:val="en-GB"/>
        </w:rPr>
      </w:pPr>
      <w:sdt>
        <w:sdtPr>
          <w:rPr>
            <w:lang w:val="en-GB"/>
          </w:rPr>
          <w:id w:val="-94631105"/>
        </w:sdtPr>
        <w:sdtContent>
          <w:r w:rsidR="003F7055">
            <w:rPr>
              <w:rFonts w:ascii="MS Gothic" w:eastAsia="MS Gothic" w:hAnsi="MS Gothic" w:hint="eastAsia"/>
              <w:lang w:val="en-GB"/>
            </w:rPr>
            <w:t>☐</w:t>
          </w:r>
        </w:sdtContent>
      </w:sdt>
      <w:r w:rsidR="004F6A0D">
        <w:rPr>
          <w:lang w:val="en-GB"/>
        </w:rPr>
        <w:t>a</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CC79D5">
        <w:rPr>
          <w:lang w:val="en-GB"/>
        </w:rPr>
        <w:t xml:space="preserve">combined with zero-grant </w:t>
      </w:r>
    </w:p>
    <w:p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sdt>
        <w:sdtPr>
          <w:rPr>
            <w:lang w:val="en-GB"/>
          </w:rPr>
          <w:id w:val="102240513"/>
        </w:sdt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p>
    <w:p w:rsidR="00DF0197" w:rsidRDefault="00DF0197" w:rsidP="00034F7C">
      <w:pPr>
        <w:rPr>
          <w:rFonts w:ascii="Verdana" w:hAnsi="Verdana" w:cs="Calibri"/>
          <w:lang w:val="en-GB"/>
        </w:rPr>
      </w:pPr>
    </w:p>
    <w:p w:rsidR="0023790E" w:rsidRDefault="00F2125A" w:rsidP="00735E06">
      <w:pPr>
        <w:rPr>
          <w:rFonts w:ascii="Calibri" w:hAnsi="Calibri" w:cs="Calibri"/>
          <w:snapToGrid/>
          <w:lang w:val="en-GB"/>
        </w:rPr>
      </w:pPr>
      <w:r>
        <w:rPr>
          <w:rFonts w:ascii="Calibri" w:hAnsi="Calibri" w:cs="Calibri"/>
          <w:noProof/>
          <w:snapToGrid/>
          <w:lang w:val="pl-PL" w:eastAsia="pl-PL"/>
        </w:rPr>
        <w:pict>
          <v:shapetype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rsidR="00623986" w:rsidRDefault="00623986" w:rsidP="00C9059C">
                  <w:pPr>
                    <w:rPr>
                      <w:lang w:val="en-GB"/>
                    </w:rPr>
                  </w:pPr>
                  <w:r>
                    <w:rPr>
                      <w:lang w:val="en-GB"/>
                    </w:rPr>
                    <w:t xml:space="preserve">Bank account holder (if different than participant): </w:t>
                  </w:r>
                </w:p>
                <w:p w:rsidR="00623986" w:rsidRDefault="00623986" w:rsidP="00C9059C">
                  <w:pPr>
                    <w:rPr>
                      <w:lang w:val="en-GB"/>
                    </w:rPr>
                  </w:pPr>
                  <w:r w:rsidRPr="00C9059C">
                    <w:rPr>
                      <w:lang w:val="en-GB"/>
                    </w:rPr>
                    <w:t xml:space="preserve">Bank name: </w:t>
                  </w:r>
                </w:p>
                <w:p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 xml:space="preserve">Account/IBAN </w:t>
                  </w:r>
                  <w:r w:rsidR="00C20A7B" w:rsidRPr="00C9059C">
                    <w:rPr>
                      <w:lang w:val="en-GB"/>
                    </w:rPr>
                    <w:t>number</w:t>
                  </w:r>
                  <w:r w:rsidRPr="00C9059C">
                    <w:rPr>
                      <w:lang w:val="en-GB"/>
                    </w:rPr>
                    <w:t>:</w:t>
                  </w:r>
                </w:p>
                <w:p w:rsidR="00623986" w:rsidRDefault="00623986">
                  <w:pPr>
                    <w:rPr>
                      <w:lang w:val="en-GB"/>
                    </w:rPr>
                  </w:pPr>
                </w:p>
                <w:p w:rsidR="00623986" w:rsidRDefault="00623986">
                  <w:pPr>
                    <w:rPr>
                      <w:lang w:val="en-GB"/>
                    </w:rPr>
                  </w:pPr>
                </w:p>
                <w:p w:rsidR="00623986" w:rsidRPr="00C9059C" w:rsidRDefault="00623986">
                  <w:pPr>
                    <w:rPr>
                      <w:lang w:val="en-GB"/>
                    </w:rPr>
                  </w:pPr>
                </w:p>
              </w:txbxContent>
            </v:textbox>
          </v:shape>
        </w:pict>
      </w:r>
    </w:p>
    <w:p w:rsidR="00C9059C" w:rsidRDefault="00D95657" w:rsidP="00735E06">
      <w:pPr>
        <w:rPr>
          <w:rFonts w:ascii="Calibri" w:hAnsi="Calibri" w:cs="Calibri"/>
          <w:snapToGrid/>
          <w:lang w:val="en-GB"/>
        </w:rPr>
      </w:pPr>
      <w:r w:rsidRPr="007A5668">
        <w:rPr>
          <w:lang w:val="en-GB"/>
        </w:rPr>
        <w:t>Why ‘if applicable » does it mean that the money can be paid in « cash » ?</w:t>
      </w:r>
    </w:p>
    <w:p w:rsidR="00C9059C" w:rsidRDefault="00C9059C" w:rsidP="00735E06">
      <w:pPr>
        <w:rPr>
          <w:rFonts w:ascii="Calibri" w:hAnsi="Calibri" w:cs="Calibri"/>
          <w:snapToGrid/>
          <w:lang w:val="en-GB"/>
        </w:rPr>
      </w:pPr>
    </w:p>
    <w:p w:rsidR="00735E06" w:rsidRDefault="00735E06" w:rsidP="00735E06">
      <w:pPr>
        <w:rPr>
          <w:lang w:val="en-GB"/>
        </w:rPr>
      </w:pPr>
    </w:p>
    <w:p w:rsidR="00D5448C" w:rsidRPr="00735E06" w:rsidRDefault="00D5448C" w:rsidP="00735E06">
      <w:pPr>
        <w:rPr>
          <w:lang w:val="en-GB"/>
        </w:rPr>
      </w:pPr>
    </w:p>
    <w:p w:rsidR="00C9059C" w:rsidRDefault="00C9059C" w:rsidP="00374255">
      <w:pPr>
        <w:jc w:val="both"/>
        <w:rPr>
          <w:sz w:val="24"/>
          <w:szCs w:val="24"/>
          <w:lang w:val="en-GB"/>
        </w:rPr>
      </w:pPr>
    </w:p>
    <w:p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F96310" w:rsidRPr="00735E06">
        <w:rPr>
          <w:sz w:val="24"/>
          <w:szCs w:val="24"/>
          <w:lang w:val="en-GB"/>
        </w:rPr>
        <w:t>of the other part,</w:t>
      </w:r>
    </w:p>
    <w:p w:rsidR="00E859DE" w:rsidRDefault="00E859DE" w:rsidP="00374255">
      <w:pPr>
        <w:jc w:val="both"/>
        <w:rPr>
          <w:sz w:val="24"/>
          <w:szCs w:val="24"/>
          <w:lang w:val="en-GB"/>
        </w:rPr>
      </w:pPr>
    </w:p>
    <w:p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sz w:val="24"/>
          <w:szCs w:val="24"/>
          <w:lang w:val="en-GB"/>
        </w:rPr>
        <w:t>which form an integral part of this agreement ("the agreement")</w:t>
      </w:r>
      <w:r w:rsidR="00F96310" w:rsidRPr="00735E06">
        <w:rPr>
          <w:sz w:val="24"/>
          <w:szCs w:val="24"/>
          <w:lang w:val="en-GB"/>
        </w:rPr>
        <w:t>:</w:t>
      </w:r>
    </w:p>
    <w:p w:rsidR="00EE7E83" w:rsidRDefault="00EE7E83" w:rsidP="00160210">
      <w:pPr>
        <w:tabs>
          <w:tab w:val="left" w:pos="1985"/>
        </w:tabs>
        <w:spacing w:before="120"/>
        <w:rPr>
          <w:b/>
          <w:sz w:val="24"/>
          <w:szCs w:val="24"/>
          <w:lang w:val="is-IS"/>
        </w:rPr>
      </w:pPr>
      <w:r w:rsidRPr="00EE7E83">
        <w:rPr>
          <w:sz w:val="24"/>
          <w:szCs w:val="24"/>
          <w:lang w:val="is-IS"/>
        </w:rPr>
        <w:t xml:space="preserve">Annex </w:t>
      </w:r>
      <w:r>
        <w:rPr>
          <w:sz w:val="24"/>
          <w:szCs w:val="24"/>
          <w:lang w:val="is-IS"/>
        </w:rPr>
        <w:t>I</w:t>
      </w:r>
      <w:r>
        <w:rPr>
          <w:sz w:val="24"/>
          <w:szCs w:val="24"/>
          <w:lang w:val="is-IS"/>
        </w:rPr>
        <w:tab/>
      </w:r>
      <w:r w:rsidR="00B4501D" w:rsidRPr="00B4501D">
        <w:rPr>
          <w:sz w:val="24"/>
          <w:szCs w:val="24"/>
          <w:lang w:val="is-IS"/>
        </w:rPr>
        <w:t>Staff</w:t>
      </w:r>
      <w:r w:rsidRPr="00B4501D">
        <w:rPr>
          <w:sz w:val="24"/>
          <w:szCs w:val="24"/>
          <w:lang w:val="is-IS"/>
        </w:rPr>
        <w:t xml:space="preserve"> Mobility Agreement</w:t>
      </w:r>
    </w:p>
    <w:p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Pr>
          <w:sz w:val="24"/>
          <w:szCs w:val="24"/>
          <w:lang w:val="is-IS"/>
        </w:rPr>
        <w:tab/>
      </w:r>
      <w:r w:rsidR="00CC4551">
        <w:rPr>
          <w:sz w:val="24"/>
          <w:szCs w:val="24"/>
          <w:lang w:val="is-IS"/>
        </w:rPr>
        <w:tab/>
      </w:r>
      <w:r w:rsidRPr="00EE7E83">
        <w:rPr>
          <w:sz w:val="24"/>
          <w:szCs w:val="24"/>
          <w:lang w:val="is-IS"/>
        </w:rPr>
        <w:t>General Conditions</w:t>
      </w:r>
    </w:p>
    <w:p w:rsidR="00F96310" w:rsidRPr="00735E06" w:rsidRDefault="00F96310">
      <w:pPr>
        <w:rPr>
          <w:sz w:val="24"/>
          <w:szCs w:val="24"/>
          <w:lang w:val="en-GB"/>
        </w:rPr>
      </w:pPr>
    </w:p>
    <w:p w:rsidR="00640172" w:rsidRDefault="00640172" w:rsidP="0006547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sidR="00316A78">
        <w:rPr>
          <w:u w:val="single"/>
          <w:lang w:val="en-GB"/>
        </w:rPr>
        <w:t xml:space="preserve">in </w:t>
      </w:r>
      <w:r>
        <w:rPr>
          <w:u w:val="single"/>
          <w:lang w:val="en-GB"/>
        </w:rPr>
        <w:t xml:space="preserve">the </w:t>
      </w:r>
      <w:r w:rsidR="00CF22BE">
        <w:rPr>
          <w:u w:val="single"/>
          <w:lang w:val="en-GB"/>
        </w:rPr>
        <w:t>Special Conditionssha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rsidR="00640172" w:rsidRDefault="00640172" w:rsidP="00065470">
      <w:pPr>
        <w:jc w:val="both"/>
        <w:rPr>
          <w:u w:val="single"/>
          <w:lang w:val="en-GB"/>
        </w:rPr>
      </w:pPr>
    </w:p>
    <w:p w:rsidR="00316A78" w:rsidRPr="001A2F05" w:rsidRDefault="00316A78" w:rsidP="00316A7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9218B9">
        <w:rPr>
          <w:lang w:val="en-GB"/>
        </w:rPr>
        <w:t xml:space="preserve"> or institutional regulations</w:t>
      </w:r>
      <w:r w:rsidRPr="001A2F05">
        <w:rPr>
          <w:lang w:val="en-GB"/>
        </w:rPr>
        <w:t>.]</w:t>
      </w:r>
    </w:p>
    <w:p w:rsidR="00316A78" w:rsidRDefault="00316A78" w:rsidP="00065470">
      <w:pPr>
        <w:jc w:val="both"/>
        <w:rPr>
          <w:u w:val="single"/>
          <w:lang w:val="en-GB"/>
        </w:rPr>
      </w:pPr>
    </w:p>
    <w:p w:rsidR="00CF22BE" w:rsidRPr="00067DF7" w:rsidRDefault="00CF22BE" w:rsidP="00FA3EEE">
      <w:pPr>
        <w:jc w:val="center"/>
        <w:rPr>
          <w:lang w:val="en-GB"/>
        </w:rPr>
      </w:pPr>
      <w:r>
        <w:rPr>
          <w:lang w:val="en-GB"/>
        </w:rPr>
        <w:t>SPECIAL CONDITIONS</w:t>
      </w:r>
    </w:p>
    <w:p w:rsidR="007F2EBC" w:rsidRDefault="007F2EBC">
      <w:pPr>
        <w:pStyle w:val="Text1"/>
        <w:pBdr>
          <w:bottom w:val="single" w:sz="6" w:space="1" w:color="auto"/>
        </w:pBdr>
        <w:spacing w:after="0"/>
        <w:ind w:left="0"/>
        <w:jc w:val="left"/>
        <w:rPr>
          <w:sz w:val="20"/>
          <w:lang w:val="en-GB"/>
        </w:rPr>
      </w:pPr>
    </w:p>
    <w:p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BC384A" w:rsidRPr="00B50670">
        <w:rPr>
          <w:lang w:val="en-GB"/>
        </w:rPr>
        <w:t xml:space="preserve">providesupport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E35FC0" w:rsidRPr="00B50670">
        <w:rPr>
          <w:lang w:val="en-GB"/>
        </w:rPr>
        <w:t>under the Erasmus</w:t>
      </w:r>
      <w:r w:rsidR="00EE2CCB" w:rsidRPr="00B50670">
        <w:rPr>
          <w:lang w:val="en-GB"/>
        </w:rPr>
        <w:t>+P</w:t>
      </w:r>
      <w:r w:rsidR="00E35FC0" w:rsidRPr="00B50670">
        <w:rPr>
          <w:lang w:val="en-GB"/>
        </w:rPr>
        <w:t xml:space="preserve">rogramme. </w:t>
      </w:r>
    </w:p>
    <w:p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CE6FCA" w:rsidRPr="00B50670">
        <w:rPr>
          <w:lang w:val="en-GB"/>
        </w:rPr>
        <w:t>for</w:t>
      </w:r>
      <w:r w:rsidR="00B4501D" w:rsidRPr="00B50670">
        <w:rPr>
          <w:highlight w:val="yellow"/>
          <w:lang w:val="en-GB"/>
        </w:rPr>
        <w:t>[teaching/ training/ teaching and training]</w:t>
      </w:r>
      <w:r w:rsidRPr="00B50670">
        <w:rPr>
          <w:lang w:val="en-GB"/>
        </w:rPr>
        <w:t>as described in Annex I.</w:t>
      </w:r>
    </w:p>
    <w:p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rsidR="00AB3943" w:rsidRPr="00067DF7" w:rsidRDefault="00AB3943">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5211F5">
        <w:rPr>
          <w:lang w:val="en-GB"/>
        </w:rPr>
        <w:t xml:space="preserve">ENTRY INTO FORCE AND </w:t>
      </w:r>
      <w:r w:rsidRPr="00735E06">
        <w:rPr>
          <w:lang w:val="en-GB"/>
        </w:rPr>
        <w:t>DURATION</w:t>
      </w:r>
      <w:r w:rsidR="005211F5">
        <w:rPr>
          <w:lang w:val="en-GB"/>
        </w:rPr>
        <w:t>OF MOBILITY</w:t>
      </w:r>
    </w:p>
    <w:p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p>
    <w:p w:rsidR="000E502A" w:rsidRDefault="000D755B" w:rsidP="00FA3EEE">
      <w:pPr>
        <w:ind w:left="567"/>
        <w:jc w:val="both"/>
        <w:rPr>
          <w:lang w:val="en-GB"/>
        </w:rPr>
      </w:pPr>
      <w:r>
        <w:rPr>
          <w:lang w:val="en-GB"/>
        </w:rPr>
        <w:lastRenderedPageBreak/>
        <w:t>[</w:t>
      </w:r>
      <w:r w:rsidR="00C86087">
        <w:rPr>
          <w:highlight w:val="cyan"/>
          <w:lang w:val="en-GB"/>
        </w:rPr>
        <w:t>I</w:t>
      </w:r>
      <w:r w:rsidRPr="00505122">
        <w:rPr>
          <w:highlight w:val="cyan"/>
          <w:lang w:val="en-GB"/>
        </w:rPr>
        <w:t>nstitution</w:t>
      </w:r>
      <w:r w:rsidR="00C86087">
        <w:rPr>
          <w:highlight w:val="cyan"/>
          <w:lang w:val="en-GB"/>
        </w:rPr>
        <w:t>/organisation</w:t>
      </w:r>
      <w:r w:rsidR="00623986">
        <w:rPr>
          <w:highlight w:val="cyan"/>
          <w:lang w:val="en-GB"/>
        </w:rPr>
        <w:t>to</w:t>
      </w:r>
      <w:r w:rsidR="003C4175" w:rsidRPr="00505122">
        <w:rPr>
          <w:highlight w:val="cyan"/>
          <w:lang w:val="en-GB"/>
        </w:rPr>
        <w:t xml:space="preserve">select the </w:t>
      </w:r>
      <w:r w:rsidR="0047750E">
        <w:rPr>
          <w:highlight w:val="cyan"/>
          <w:lang w:val="en-GB"/>
        </w:rPr>
        <w:t>applicable</w:t>
      </w:r>
      <w:r w:rsidR="003C4175" w:rsidRPr="00505122">
        <w:rPr>
          <w:highlight w:val="cyan"/>
          <w:lang w:val="en-GB"/>
        </w:rPr>
        <w:t>option:</w:t>
      </w:r>
      <w:r w:rsidR="003C4175" w:rsidRPr="00505122">
        <w:rPr>
          <w:highlight w:val="yellow"/>
          <w:lang w:val="en-GB"/>
        </w:rPr>
        <w:t>[Travel time is excluded from the duration of the mobility period.]</w:t>
      </w:r>
      <w:r w:rsidR="003C4175" w:rsidRPr="00505122">
        <w:rPr>
          <w:highlight w:val="cyan"/>
          <w:lang w:val="en-GB"/>
        </w:rPr>
        <w:t>or</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p>
    <w:p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4A47A1">
        <w:rPr>
          <w:highlight w:val="yellow"/>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623986">
        <w:rPr>
          <w:highlight w:val="yellow"/>
          <w:lang w:val="en-GB"/>
        </w:rPr>
        <w:t>receives</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623986" w:rsidRPr="000E502A">
        <w:rPr>
          <w:highlight w:val="yellow"/>
          <w:lang w:val="en-GB"/>
        </w:rPr>
        <w:t>th</w:t>
      </w:r>
      <w:r w:rsidR="00623986">
        <w:rPr>
          <w:highlight w:val="yellow"/>
          <w:lang w:val="en-GB"/>
        </w:rPr>
        <w:t>e</w:t>
      </w:r>
      <w:r w:rsidR="000E502A" w:rsidRPr="000E502A">
        <w:rPr>
          <w:highlight w:val="yellow"/>
          <w:lang w:val="en-GB"/>
        </w:rPr>
        <w:t>number of days</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EA04C6">
        <w:rPr>
          <w:highlight w:val="yellow"/>
          <w:lang w:val="en-GB"/>
        </w:rPr>
        <w:t>, 1 day per mobility period for invited staff from enterprises for teaching</w:t>
      </w:r>
      <w:r w:rsidR="008E6044">
        <w:rPr>
          <w:highlight w:val="yellow"/>
          <w:lang w:val="en-GB"/>
        </w:rPr>
        <w:t>)</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7B16C2">
        <w:rPr>
          <w:highlight w:val="yellow"/>
          <w:lang w:val="en-GB"/>
        </w:rPr>
        <w:t>receives</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lang w:val="en-GB"/>
        </w:rPr>
        <w:t xml:space="preserve">and </w:t>
      </w:r>
      <w:r w:rsidR="00F16651" w:rsidRPr="008D7556">
        <w:rPr>
          <w:highlight w:val="yellow"/>
          <w:lang w:val="en-GB"/>
        </w:rPr>
        <w:t>[…]</w:t>
      </w:r>
      <w:r w:rsidR="00F16651">
        <w:rPr>
          <w:lang w:val="en-GB"/>
        </w:rPr>
        <w:t xml:space="preserve"> days for travel</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rsidR="00F42EEF"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ab/>
      </w:r>
      <w:r w:rsidR="00C560D5" w:rsidRPr="00AB150C">
        <w:rPr>
          <w:lang w:val="en-GB"/>
        </w:rPr>
        <w:t xml:space="preserve">The total duration of the mobility period, shall not exceed 2 months </w:t>
      </w:r>
      <w:r w:rsidR="00914E95">
        <w:rPr>
          <w:lang w:val="en-GB"/>
        </w:rPr>
        <w:t>witha</w:t>
      </w:r>
      <w:r w:rsidR="00AB150C" w:rsidRPr="00AB150C">
        <w:rPr>
          <w:lang w:val="en-GB"/>
        </w:rPr>
        <w:t xml:space="preserve"> minimum of 2</w:t>
      </w:r>
      <w:r w:rsidR="00394013">
        <w:rPr>
          <w:lang w:val="en-GB"/>
        </w:rPr>
        <w:t xml:space="preserve"> consecutive</w:t>
      </w:r>
      <w:r w:rsidR="00AB150C" w:rsidRPr="00AB150C">
        <w:rPr>
          <w:lang w:val="en-GB"/>
        </w:rPr>
        <w:t xml:space="preserve"> days per mobility </w:t>
      </w:r>
      <w:r w:rsidR="00850CDF">
        <w:rPr>
          <w:lang w:val="en-GB"/>
        </w:rPr>
        <w:t>activity</w:t>
      </w:r>
      <w:r w:rsidR="00914E95">
        <w:rPr>
          <w:lang w:val="en-GB"/>
        </w:rPr>
        <w:t>.</w:t>
      </w:r>
      <w:r w:rsidR="00AB150C">
        <w:rPr>
          <w:lang w:val="en-GB"/>
        </w:rPr>
        <w:t>[</w:t>
      </w:r>
      <w:r w:rsidR="002936F5" w:rsidRPr="004A47A1">
        <w:rPr>
          <w:highlight w:val="cyan"/>
          <w:lang w:val="en-GB"/>
        </w:rPr>
        <w:t>F</w:t>
      </w:r>
      <w:r w:rsidR="00AB150C" w:rsidRPr="004A47A1">
        <w:rPr>
          <w:highlight w:val="cyan"/>
          <w:lang w:val="en-GB"/>
        </w:rPr>
        <w:t>or teaching mobility</w:t>
      </w:r>
      <w:r w:rsidR="00850CDF" w:rsidRPr="004A47A1">
        <w:rPr>
          <w:highlight w:val="cyan"/>
          <w:lang w:val="en-GB"/>
        </w:rPr>
        <w:t>only</w:t>
      </w:r>
      <w:r w:rsidR="00AB150C" w:rsidRPr="00FA3EEE">
        <w:rPr>
          <w:highlight w:val="yellow"/>
          <w:lang w:val="en-GB"/>
        </w:rPr>
        <w:t>:</w:t>
      </w:r>
      <w:r w:rsidR="008E6044" w:rsidRPr="008C6FF7">
        <w:rPr>
          <w:highlight w:val="yellow"/>
          <w:lang w:val="en-GB"/>
        </w:rPr>
        <w:t xml:space="preserve">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w:t>
      </w:r>
      <w:r w:rsidR="008E6044" w:rsidRPr="004C2220">
        <w:rPr>
          <w:highlight w:val="yellow"/>
          <w:lang w:val="en-GB"/>
        </w:rPr>
        <w:t>invited staff from enterprises.</w:t>
      </w:r>
    </w:p>
    <w:p w:rsidR="00C560D5" w:rsidRPr="00AB150C" w:rsidRDefault="00F42EEF" w:rsidP="007D6067">
      <w:pPr>
        <w:ind w:left="567"/>
        <w:jc w:val="both"/>
        <w:rPr>
          <w:lang w:val="en-GB"/>
        </w:rPr>
      </w:pPr>
      <w:r>
        <w:rPr>
          <w:lang w:val="en-GB"/>
        </w:rPr>
        <w:t>[</w:t>
      </w:r>
      <w:r>
        <w:rPr>
          <w:highlight w:val="cyan"/>
          <w:lang w:val="en-GB"/>
        </w:rPr>
        <w:t>F</w:t>
      </w:r>
      <w:r w:rsidRPr="00AB150C">
        <w:rPr>
          <w:highlight w:val="cyan"/>
          <w:lang w:val="en-GB"/>
        </w:rPr>
        <w:t>or teaching</w:t>
      </w:r>
      <w:r>
        <w:rPr>
          <w:highlight w:val="cyan"/>
          <w:lang w:val="en-GB"/>
        </w:rPr>
        <w:t xml:space="preserve"> mobility</w:t>
      </w:r>
      <w:r w:rsidRPr="008C49CF">
        <w:rPr>
          <w:highlight w:val="yellow"/>
          <w:lang w:val="en-GB"/>
        </w:rPr>
        <w:t xml:space="preserve">[The participant </w:t>
      </w:r>
      <w:r>
        <w:rPr>
          <w:highlight w:val="yellow"/>
          <w:lang w:val="en-GB"/>
        </w:rPr>
        <w:t>shall</w:t>
      </w:r>
      <w:r w:rsidRPr="008C49CF">
        <w:rPr>
          <w:highlight w:val="yellow"/>
          <w:lang w:val="en-GB"/>
        </w:rPr>
        <w:t xml:space="preserve"> teach a total of […] hours in [...] days</w:t>
      </w:r>
      <w:r>
        <w:rPr>
          <w:lang w:val="en-GB"/>
        </w:rPr>
        <w:t>]</w:t>
      </w:r>
      <w:r w:rsidRPr="00735E06">
        <w:rPr>
          <w:lang w:val="en-GB"/>
        </w:rPr>
        <w:t>.</w:t>
      </w:r>
    </w:p>
    <w:p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B30668">
        <w:rPr>
          <w:lang w:val="en-GB"/>
        </w:rPr>
        <w:t xml:space="preserve">of </w:t>
      </w:r>
      <w:r w:rsidR="0054215F">
        <w:rPr>
          <w:lang w:val="en-GB"/>
        </w:rPr>
        <w:t>the</w:t>
      </w:r>
      <w:r w:rsidR="00BB76D7">
        <w:rPr>
          <w:lang w:val="en-GB"/>
        </w:rPr>
        <w:t>mobility period</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Pr="00735E06">
        <w:rPr>
          <w:lang w:val="en-GB"/>
        </w:rPr>
        <w:t>start and end dates of the mobility period</w:t>
      </w:r>
      <w:r w:rsidR="00CE6FCA" w:rsidRPr="00735E06">
        <w:rPr>
          <w:lang w:val="en-GB"/>
        </w:rPr>
        <w:t>.</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00E6187C" w:rsidRPr="00735E06">
        <w:rPr>
          <w:lang w:val="en-GB"/>
        </w:rPr>
        <w:t>–</w:t>
      </w:r>
      <w:r w:rsidRPr="00735E06">
        <w:rPr>
          <w:sz w:val="20"/>
          <w:lang w:val="en-GB"/>
        </w:rPr>
        <w:t xml:space="preserve"> FINAN</w:t>
      </w:r>
      <w:r w:rsidR="00903293">
        <w:rPr>
          <w:sz w:val="20"/>
          <w:lang w:val="en-GB"/>
        </w:rPr>
        <w:t>CIAL SUPPORT</w:t>
      </w:r>
    </w:p>
    <w:p w:rsidR="00742EF8" w:rsidRPr="00527128" w:rsidRDefault="00742EF8" w:rsidP="00742EF8">
      <w:pPr>
        <w:jc w:val="both"/>
        <w:rPr>
          <w:lang w:val="en-GB"/>
        </w:rPr>
      </w:pPr>
      <w:r>
        <w:rPr>
          <w:lang w:val="en-GB"/>
        </w:rPr>
        <w:t>3.1.</w:t>
      </w:r>
      <w:r w:rsidRPr="003774FA">
        <w:rPr>
          <w:highlight w:val="cyan"/>
          <w:lang w:val="en-GB"/>
        </w:rPr>
        <w:t>[</w:t>
      </w:r>
      <w:r w:rsidR="004A47A1">
        <w:rPr>
          <w:highlight w:val="cyan"/>
          <w:lang w:val="en-GB"/>
        </w:rPr>
        <w:t>I</w:t>
      </w:r>
      <w:r w:rsidRPr="003774FA">
        <w:rPr>
          <w:highlight w:val="cyan"/>
          <w:lang w:val="en-GB"/>
        </w:rPr>
        <w:t xml:space="preserve">nstitution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527128">
        <w:rPr>
          <w:highlight w:val="yellow"/>
          <w:lang w:val="en-GB"/>
        </w:rPr>
        <w:t>the receiving country and adding the contribution for travel</w:t>
      </w:r>
      <w:r w:rsidR="00F42EEF" w:rsidRPr="00527128">
        <w:rPr>
          <w:highlight w:val="yellow"/>
          <w:lang w:val="en-GB"/>
        </w:rPr>
        <w:t>to the amount obtained</w:t>
      </w:r>
      <w:r w:rsidRPr="001A2F05">
        <w:rPr>
          <w:lang w:val="en-GB"/>
        </w:rPr>
        <w:t>.</w:t>
      </w:r>
      <w:r w:rsidR="00E633D7">
        <w:rPr>
          <w:lang w:val="en-GB"/>
        </w:rPr>
        <w:t>]</w:t>
      </w:r>
      <w:r w:rsidR="006F20B0" w:rsidRPr="00535403">
        <w:rPr>
          <w:highlight w:val="cyan"/>
          <w:lang w:val="en-GB"/>
        </w:rPr>
        <w:t>[</w:t>
      </w:r>
      <w:r w:rsidR="006F20B0">
        <w:rPr>
          <w:highlight w:val="cyan"/>
          <w:lang w:val="en-GB"/>
        </w:rPr>
        <w:t>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CE30E8">
        <w:rPr>
          <w:highlight w:val="yellow"/>
          <w:lang w:val="en-GB"/>
        </w:rPr>
        <w:t>support in the form of</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w:t>
      </w:r>
      <w:r w:rsidR="00636563" w:rsidRPr="003C5395">
        <w:rPr>
          <w:highlight w:val="yellow"/>
          <w:lang w:val="en-GB"/>
        </w:rPr>
        <w:t>or expensive travel costs</w:t>
      </w:r>
      <w:r w:rsidR="004A38C7">
        <w:rPr>
          <w:highlight w:val="yellow"/>
          <w:lang w:val="en-GB"/>
        </w:rPr>
        <w:t>,</w:t>
      </w:r>
      <w:r w:rsidR="00CB7849">
        <w:rPr>
          <w:lang w:val="en-GB"/>
        </w:rPr>
        <w:t xml:space="preserve">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12CD1" w:rsidRPr="00412CD1">
        <w:rPr>
          <w:lang w:val="en-GB"/>
        </w:rPr>
        <w:t xml:space="preserve">may not be used to cover costs already funded by </w:t>
      </w:r>
      <w:r w:rsidR="003F7055">
        <w:rPr>
          <w:lang w:val="en-GB"/>
        </w:rPr>
        <w:t>EU</w:t>
      </w:r>
      <w:r w:rsidR="00412CD1" w:rsidRPr="00412CD1">
        <w:rPr>
          <w:lang w:val="en-GB"/>
        </w:rPr>
        <w:t>funds.</w:t>
      </w:r>
    </w:p>
    <w:p w:rsidR="00EB5305" w:rsidRDefault="00EB5305" w:rsidP="00FF1545">
      <w:pPr>
        <w:ind w:left="567" w:hanging="567"/>
        <w:jc w:val="both"/>
        <w:rPr>
          <w:lang w:val="en-GB"/>
        </w:rPr>
      </w:pPr>
      <w:r>
        <w:rPr>
          <w:lang w:val="en-GB"/>
        </w:rPr>
        <w:t>3.</w:t>
      </w:r>
      <w:r w:rsidR="00FF69D6">
        <w:rPr>
          <w:lang w:val="en-GB"/>
        </w:rPr>
        <w:t>4</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FF5733">
        <w:rPr>
          <w:lang w:val="en-GB"/>
        </w:rPr>
        <w:t>financial support</w:t>
      </w:r>
      <w:r w:rsidR="00E92E00">
        <w:rPr>
          <w:lang w:val="en-GB"/>
        </w:rPr>
        <w:t xml:space="preserve"> or part </w:t>
      </w:r>
      <w:r w:rsidR="00B90E4D">
        <w:rPr>
          <w:lang w:val="en-GB"/>
        </w:rPr>
        <w:t>of it</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 xml:space="preserve">as describedin Annex </w:t>
      </w:r>
      <w:r w:rsidR="00640172">
        <w:rPr>
          <w:lang w:val="en-GB"/>
        </w:rPr>
        <w:t>I</w:t>
      </w:r>
      <w:r w:rsidR="00475044">
        <w:rPr>
          <w:lang w:val="en-GB"/>
        </w:rPr>
        <w:t>due to force majeure. Such cases shall be reported by the sending institution</w:t>
      </w:r>
      <w:r w:rsidR="009238B1">
        <w:rPr>
          <w:lang w:val="en-GB"/>
        </w:rPr>
        <w:t xml:space="preserve"> [</w:t>
      </w:r>
      <w:r w:rsidR="009238B1" w:rsidRPr="009238B1">
        <w:rPr>
          <w:highlight w:val="cyan"/>
          <w:lang w:val="en-GB"/>
        </w:rPr>
        <w:t>For invited staff from enterprises</w:t>
      </w:r>
      <w:r w:rsidR="009238B1" w:rsidRPr="009238B1">
        <w:rPr>
          <w:highlight w:val="yellow"/>
          <w:lang w:val="en-GB"/>
        </w:rPr>
        <w:t xml:space="preserve">: </w:t>
      </w:r>
      <w:r w:rsidR="009238B1">
        <w:rPr>
          <w:highlight w:val="yellow"/>
          <w:lang w:val="en-GB"/>
        </w:rPr>
        <w:t>by th</w:t>
      </w:r>
      <w:r w:rsidR="009238B1" w:rsidRPr="009238B1">
        <w:rPr>
          <w:highlight w:val="yellow"/>
          <w:lang w:val="en-GB"/>
        </w:rPr>
        <w:t>e receiving institution</w:t>
      </w:r>
      <w:r w:rsidR="009238B1">
        <w:rPr>
          <w:lang w:val="en-GB"/>
        </w:rPr>
        <w:t>]</w:t>
      </w:r>
      <w:r w:rsidR="00475044">
        <w:rPr>
          <w:lang w:val="en-GB"/>
        </w:rPr>
        <w:t xml:space="preserve"> and </w:t>
      </w:r>
      <w:r w:rsidR="00FA3EEE">
        <w:rPr>
          <w:lang w:val="en-GB"/>
        </w:rPr>
        <w:t>accepted by</w:t>
      </w:r>
      <w:r w:rsidR="00475044">
        <w:rPr>
          <w:lang w:val="en-GB"/>
        </w:rPr>
        <w:t xml:space="preserve"> the NA</w:t>
      </w:r>
      <w:r w:rsidR="007D2E98">
        <w:rPr>
          <w:lang w:val="en-GB"/>
        </w:rPr>
        <w:t>.</w:t>
      </w:r>
    </w:p>
    <w:p w:rsidR="00567F0A" w:rsidRPr="00B618F9" w:rsidRDefault="00567F0A">
      <w:pPr>
        <w:ind w:left="567" w:hanging="567"/>
        <w:rPr>
          <w:lang w:val="en-US"/>
        </w:rPr>
      </w:pPr>
    </w:p>
    <w:p w:rsidR="00F96310" w:rsidRPr="00735E06" w:rsidRDefault="00F96310">
      <w:pPr>
        <w:pBdr>
          <w:bottom w:val="single" w:sz="6" w:space="1" w:color="auto"/>
        </w:pBdr>
        <w:ind w:left="567" w:hanging="567"/>
        <w:rPr>
          <w:lang w:val="en-GB"/>
        </w:rPr>
      </w:pPr>
      <w:r w:rsidRPr="00735E06">
        <w:rPr>
          <w:lang w:val="en-GB"/>
        </w:rPr>
        <w:t>ARTICLE</w:t>
      </w:r>
      <w:r w:rsidR="00F653E1">
        <w:rPr>
          <w:lang w:val="en-GB"/>
        </w:rPr>
        <w:t>4</w:t>
      </w:r>
      <w:r w:rsidRPr="00735E06">
        <w:rPr>
          <w:lang w:val="en-GB"/>
        </w:rPr>
        <w:t xml:space="preserve"> – PAYMENT ARRANGEMENTS</w:t>
      </w:r>
    </w:p>
    <w:p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if o</w:t>
      </w:r>
      <w:r w:rsidR="005161E6" w:rsidRPr="00677E0A">
        <w:rPr>
          <w:highlight w:val="cyan"/>
          <w:lang w:val="en-GB"/>
        </w:rPr>
        <w:t xml:space="preserve">ptions 1 </w:t>
      </w:r>
      <w:r w:rsidR="00E8563C">
        <w:rPr>
          <w:highlight w:val="cyan"/>
          <w:lang w:val="en-GB"/>
        </w:rPr>
        <w:t>or</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FE5D7A" w:rsidRPr="00AC028C">
        <w:rPr>
          <w:lang w:val="en-GB"/>
        </w:rPr>
        <w:t xml:space="preserve">Within </w:t>
      </w:r>
      <w:r w:rsidR="00B90E4D">
        <w:rPr>
          <w:lang w:val="en-GB"/>
        </w:rPr>
        <w:t>30</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9708A1" w:rsidRPr="00E633D7">
        <w:rPr>
          <w:highlight w:val="yellow"/>
          <w:lang w:val="en-GB"/>
        </w:rPr>
        <w:t>[between 70% and 100%]</w:t>
      </w:r>
      <w:r w:rsidR="00FE5D7A" w:rsidRPr="00AC028C">
        <w:rPr>
          <w:lang w:val="en-GB"/>
        </w:rPr>
        <w:t xml:space="preserve">of the amount specified in Article </w:t>
      </w:r>
      <w:r>
        <w:rPr>
          <w:lang w:val="en-GB"/>
        </w:rPr>
        <w:t>3</w:t>
      </w:r>
      <w:r w:rsidR="00FE5D7A" w:rsidRPr="00AC028C">
        <w:rPr>
          <w:lang w:val="en-GB"/>
        </w:rPr>
        <w:t>.</w:t>
      </w:r>
    </w:p>
    <w:p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Only if o</w:t>
      </w:r>
      <w:r w:rsidR="00E8563C" w:rsidRPr="00677E0A">
        <w:rPr>
          <w:highlight w:val="cyan"/>
          <w:lang w:val="en-GB"/>
        </w:rPr>
        <w:t xml:space="preserve">ptions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C66CAB">
        <w:rPr>
          <w:lang w:val="en-GB"/>
        </w:rPr>
        <w:t>If payment under Article 4.1 is lower than 100% of the financial support, t</w:t>
      </w:r>
      <w:r w:rsidR="00C66CAB" w:rsidRPr="00FE5D7A">
        <w:rPr>
          <w:lang w:val="en-GB"/>
        </w:rPr>
        <w:t>he</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rsidR="00B74F83" w:rsidRPr="00E33761" w:rsidRDefault="00B74F83" w:rsidP="00F13239">
      <w:pPr>
        <w:ind w:left="567" w:hanging="567"/>
        <w:jc w:val="both"/>
        <w:rPr>
          <w:lang w:val="is-IS"/>
        </w:rPr>
      </w:pPr>
      <w:r>
        <w:rPr>
          <w:lang w:val="en-GB"/>
        </w:rPr>
        <w:lastRenderedPageBreak/>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rsidR="00C64F27" w:rsidRDefault="00C64F27" w:rsidP="00CC45AF">
      <w:pPr>
        <w:jc w:val="both"/>
        <w:rPr>
          <w:lang w:val="en-GB"/>
        </w:rPr>
      </w:pPr>
    </w:p>
    <w:p w:rsidR="00913294" w:rsidRDefault="00913294" w:rsidP="00913294">
      <w:pPr>
        <w:pBdr>
          <w:bottom w:val="single" w:sz="6" w:space="1" w:color="auto"/>
        </w:pBdr>
        <w:jc w:val="both"/>
        <w:rPr>
          <w:lang w:val="en-GB"/>
        </w:rPr>
      </w:pPr>
      <w:r>
        <w:rPr>
          <w:lang w:val="en-GB"/>
        </w:rPr>
        <w:t>ARTICLE 5</w:t>
      </w:r>
      <w:r w:rsidRPr="00735E06">
        <w:rPr>
          <w:lang w:val="en-GB"/>
        </w:rPr>
        <w:t xml:space="preserve"> –INSURANCE</w:t>
      </w:r>
    </w:p>
    <w:p w:rsidR="00913294" w:rsidRPr="00C201E1" w:rsidRDefault="00913294" w:rsidP="00913294">
      <w:pPr>
        <w:ind w:left="567" w:hanging="567"/>
        <w:jc w:val="both"/>
        <w:rPr>
          <w:lang w:val="en-GB"/>
        </w:rPr>
      </w:pPr>
      <w:r>
        <w:rPr>
          <w:lang w:val="en-GB"/>
        </w:rPr>
        <w:t>5.1</w:t>
      </w:r>
      <w:r>
        <w:rPr>
          <w:lang w:val="en-GB"/>
        </w:rPr>
        <w:tab/>
        <w:t>The participant shall have</w:t>
      </w:r>
      <w:r w:rsidRPr="00D52020">
        <w:rPr>
          <w:lang w:val="en-GB"/>
        </w:rPr>
        <w:t xml:space="preserve"> adequate insurance coverage</w:t>
      </w:r>
      <w:r>
        <w:rPr>
          <w:lang w:val="en-GB"/>
        </w:rPr>
        <w:t xml:space="preserve">. </w:t>
      </w:r>
      <w:r w:rsidRPr="00BB0723">
        <w:rPr>
          <w:highlight w:val="cyan"/>
          <w:lang w:val="en-GB"/>
        </w:rPr>
        <w:t xml:space="preserve">[The institution shall add a clause to this agreement in order to ensure that </w:t>
      </w:r>
      <w:r>
        <w:rPr>
          <w:highlight w:val="cyan"/>
          <w:lang w:val="en-GB"/>
        </w:rPr>
        <w:t>participants</w:t>
      </w:r>
      <w:r w:rsidRPr="00BB0723">
        <w:rPr>
          <w:highlight w:val="cyan"/>
          <w:lang w:val="en-GB"/>
        </w:rPr>
        <w:t xml:space="preserve"> are clearly informed about issues related to insurances. It shall always 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p>
    <w:p w:rsidR="004A47A1" w:rsidRDefault="004A47A1" w:rsidP="009B7B70">
      <w:pPr>
        <w:pBdr>
          <w:bottom w:val="single" w:sz="6" w:space="1" w:color="auto"/>
        </w:pBdr>
        <w:rPr>
          <w:lang w:val="en-GB"/>
        </w:rPr>
      </w:pPr>
    </w:p>
    <w:p w:rsidR="009B7B70" w:rsidRPr="009B7B70" w:rsidRDefault="009B7B70" w:rsidP="009B7B70">
      <w:pPr>
        <w:pBdr>
          <w:bottom w:val="single" w:sz="6" w:space="1" w:color="auto"/>
        </w:pBdr>
        <w:rPr>
          <w:lang w:val="en-GB"/>
        </w:rPr>
      </w:pPr>
      <w:r w:rsidRPr="00FA56BC">
        <w:rPr>
          <w:lang w:val="en-GB"/>
        </w:rPr>
        <w:t xml:space="preserve">ARTICLE </w:t>
      </w:r>
      <w:r w:rsidR="00913294">
        <w:rPr>
          <w:lang w:val="en-GB"/>
        </w:rPr>
        <w:t>6</w:t>
      </w:r>
      <w:r w:rsidRPr="00FA56BC">
        <w:rPr>
          <w:lang w:val="en-GB"/>
        </w:rPr>
        <w:t xml:space="preserve"> – </w:t>
      </w:r>
      <w:r w:rsidR="00AA7B35">
        <w:rPr>
          <w:lang w:val="en-GB"/>
        </w:rPr>
        <w:t>EU SURVEY</w:t>
      </w:r>
    </w:p>
    <w:p w:rsidR="009B7B70" w:rsidRDefault="00913294" w:rsidP="009B7B70">
      <w:pPr>
        <w:tabs>
          <w:tab w:val="left" w:pos="567"/>
        </w:tabs>
        <w:ind w:left="567" w:hanging="567"/>
        <w:jc w:val="both"/>
        <w:rPr>
          <w:lang w:val="en-GB"/>
        </w:rPr>
      </w:pPr>
      <w:r>
        <w:rPr>
          <w:lang w:val="en-GB"/>
        </w:rPr>
        <w:t>6</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AA7B35">
        <w:rPr>
          <w:lang w:val="en-GB"/>
        </w:rPr>
        <w:t xml:space="preserve">EU Survey </w:t>
      </w:r>
      <w:r w:rsidR="008E567A">
        <w:rPr>
          <w:lang w:val="en-GB"/>
        </w:rPr>
        <w:t>after the mobility abroadwithin</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uponreceipt of the invitation to complete it.</w:t>
      </w:r>
    </w:p>
    <w:p w:rsidR="00F96310" w:rsidRPr="00475044" w:rsidRDefault="00913294" w:rsidP="009B7B70">
      <w:pPr>
        <w:tabs>
          <w:tab w:val="left" w:pos="567"/>
        </w:tabs>
        <w:ind w:left="567" w:hanging="567"/>
        <w:jc w:val="both"/>
        <w:rPr>
          <w:lang w:val="en-GB"/>
        </w:rPr>
      </w:pPr>
      <w:r>
        <w:rPr>
          <w:lang w:val="en-GB"/>
        </w:rPr>
        <w:t>6</w:t>
      </w:r>
      <w:r w:rsidR="009B7B70" w:rsidRPr="00207890">
        <w:rPr>
          <w:lang w:val="en-GB"/>
        </w:rPr>
        <w:t>.2</w:t>
      </w:r>
      <w:r w:rsidR="009B7B70" w:rsidRPr="00207890">
        <w:rPr>
          <w:lang w:val="en-GB"/>
        </w:rPr>
        <w:tab/>
      </w:r>
      <w:r w:rsidR="001C3D10">
        <w:rPr>
          <w:lang w:val="en-GB"/>
        </w:rPr>
        <w:t>Participants</w:t>
      </w:r>
      <w:r w:rsidR="00FB10DF" w:rsidRPr="00207890">
        <w:rPr>
          <w:lang w:val="en-GB"/>
        </w:rPr>
        <w:t xml:space="preserve">who fail to </w:t>
      </w:r>
      <w:r w:rsidR="001C3D10">
        <w:rPr>
          <w:lang w:val="en-GB"/>
        </w:rPr>
        <w:t>complete</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rsidR="00F96310" w:rsidRPr="00067DF7" w:rsidRDefault="00F96310">
      <w:pPr>
        <w:rPr>
          <w:lang w:val="en-GB"/>
        </w:rPr>
      </w:pPr>
    </w:p>
    <w:p w:rsidR="00F96310" w:rsidRPr="00FA56BC" w:rsidRDefault="00067DF7">
      <w:pPr>
        <w:pBdr>
          <w:bottom w:val="single" w:sz="6" w:space="1" w:color="auto"/>
        </w:pBdr>
        <w:rPr>
          <w:lang w:val="en-GB"/>
        </w:rPr>
      </w:pPr>
      <w:r w:rsidRPr="00FA56BC">
        <w:rPr>
          <w:lang w:val="en-GB"/>
        </w:rPr>
        <w:t>ARTICLE</w:t>
      </w:r>
      <w:r w:rsidR="00913294">
        <w:rPr>
          <w:lang w:val="en-GB"/>
        </w:rPr>
        <w:t>7</w:t>
      </w:r>
      <w:r w:rsidR="00F96310" w:rsidRPr="00FA56BC">
        <w:rPr>
          <w:lang w:val="en-GB"/>
        </w:rPr>
        <w:t xml:space="preserve"> – LAW APPLICABLE AND COMPETENT COURT</w:t>
      </w:r>
    </w:p>
    <w:p w:rsidR="005161E6" w:rsidRDefault="00913294"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w:t>
      </w:r>
      <w:r w:rsidR="005161E6" w:rsidRPr="00913294">
        <w:rPr>
          <w:lang w:val="en-GB"/>
        </w:rPr>
        <w:t xml:space="preserve">is governed by </w:t>
      </w:r>
      <w:r w:rsidRPr="00913294">
        <w:rPr>
          <w:lang w:val="en-GB"/>
        </w:rPr>
        <w:t>the Polish</w:t>
      </w:r>
      <w:r w:rsidR="005161E6" w:rsidRPr="00913294">
        <w:rPr>
          <w:lang w:val="en-GB"/>
        </w:rPr>
        <w:t xml:space="preserve"> law.</w:t>
      </w:r>
    </w:p>
    <w:p w:rsidR="005161E6" w:rsidRDefault="00913294"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1C3D10" w:rsidRPr="00FA3EEE" w:rsidRDefault="001C3D10" w:rsidP="001A2F05">
      <w:pPr>
        <w:pStyle w:val="paragraph"/>
        <w:numPr>
          <w:ilvl w:val="0"/>
          <w:numId w:val="0"/>
        </w:numPr>
        <w:ind w:left="567" w:hanging="567"/>
        <w:rPr>
          <w:sz w:val="20"/>
          <w:szCs w:val="20"/>
        </w:rPr>
      </w:pP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(s)</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/function</w:t>
      </w:r>
      <w:r w:rsidR="00F96310" w:rsidRPr="00780990">
        <w:rPr>
          <w:lang w:val="en-GB"/>
        </w:rPr>
        <w:t>]</w:t>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rsidR="00137EB2" w:rsidRDefault="003D493D">
      <w:pPr>
        <w:tabs>
          <w:tab w:val="left" w:pos="5670"/>
        </w:tabs>
        <w:rPr>
          <w:sz w:val="16"/>
          <w:szCs w:val="16"/>
          <w:lang w:val="en-GB"/>
        </w:rPr>
      </w:pPr>
      <w:r>
        <w:rPr>
          <w:sz w:val="16"/>
          <w:szCs w:val="16"/>
          <w:lang w:val="en-GB"/>
        </w:rPr>
        <w:br w:type="page"/>
      </w:r>
    </w:p>
    <w:p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rsidR="00447E29" w:rsidRDefault="00447E29" w:rsidP="00137EB2">
      <w:pPr>
        <w:tabs>
          <w:tab w:val="left" w:pos="1701"/>
        </w:tabs>
        <w:jc w:val="right"/>
        <w:rPr>
          <w:sz w:val="24"/>
          <w:szCs w:val="24"/>
          <w:lang w:val="en-GB"/>
        </w:rPr>
      </w:pPr>
    </w:p>
    <w:p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rsidR="007A215B" w:rsidRDefault="007A215B" w:rsidP="008B311D">
      <w:pPr>
        <w:tabs>
          <w:tab w:val="left" w:pos="1701"/>
          <w:tab w:val="left" w:pos="1985"/>
        </w:tabs>
        <w:ind w:left="1701" w:hanging="1701"/>
        <w:jc w:val="center"/>
        <w:rPr>
          <w:b/>
          <w:sz w:val="24"/>
          <w:szCs w:val="24"/>
          <w:lang w:val="is-IS"/>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rsidR="00BC384A" w:rsidRPr="00923E43" w:rsidRDefault="00BC384A" w:rsidP="00986E2C">
      <w:pPr>
        <w:tabs>
          <w:tab w:val="left" w:pos="360"/>
        </w:tabs>
        <w:jc w:val="center"/>
        <w:rPr>
          <w:b/>
          <w:lang w:val="en-GB"/>
        </w:rPr>
      </w:pPr>
      <w:r w:rsidRPr="00923E43">
        <w:rPr>
          <w:b/>
          <w:lang w:val="en-GB"/>
        </w:rPr>
        <w:lastRenderedPageBreak/>
        <w:t>Annex II</w:t>
      </w:r>
    </w:p>
    <w:p w:rsidR="00BC384A" w:rsidRPr="00923E43" w:rsidRDefault="00BC384A" w:rsidP="00986E2C">
      <w:pPr>
        <w:tabs>
          <w:tab w:val="left" w:pos="360"/>
        </w:tabs>
        <w:jc w:val="center"/>
        <w:rPr>
          <w:rFonts w:ascii="Arial" w:hAnsi="Arial"/>
          <w:b/>
          <w:lang w:val="en-GB"/>
        </w:rPr>
      </w:pPr>
    </w:p>
    <w:p w:rsidR="00986E2C" w:rsidRPr="00923E43" w:rsidRDefault="00986E2C" w:rsidP="00986E2C">
      <w:pPr>
        <w:tabs>
          <w:tab w:val="left" w:pos="360"/>
        </w:tabs>
        <w:jc w:val="center"/>
        <w:rPr>
          <w:rFonts w:ascii="Arial" w:hAnsi="Arial"/>
          <w:b/>
          <w:lang w:val="en-GB"/>
        </w:rPr>
      </w:pPr>
    </w:p>
    <w:p w:rsidR="00137EB2" w:rsidRPr="00923E43" w:rsidRDefault="00137EB2" w:rsidP="00137EB2">
      <w:pPr>
        <w:tabs>
          <w:tab w:val="left" w:pos="360"/>
        </w:tabs>
        <w:jc w:val="center"/>
        <w:rPr>
          <w:b/>
          <w:sz w:val="24"/>
          <w:szCs w:val="24"/>
          <w:lang w:val="en-GB"/>
        </w:rPr>
      </w:pPr>
      <w:r w:rsidRPr="00923E43">
        <w:rPr>
          <w:b/>
          <w:sz w:val="24"/>
          <w:szCs w:val="24"/>
          <w:lang w:val="en-GB"/>
        </w:rPr>
        <w:t>GENERAL CONDITIONS</w:t>
      </w:r>
    </w:p>
    <w:p w:rsidR="00137EB2" w:rsidRPr="00923E43" w:rsidRDefault="00137EB2" w:rsidP="00137EB2">
      <w:pPr>
        <w:tabs>
          <w:tab w:val="left" w:pos="360"/>
        </w:tabs>
        <w:rPr>
          <w:rFonts w:ascii="Arial" w:hAnsi="Arial"/>
          <w:lang w:val="en-GB"/>
        </w:rPr>
      </w:pPr>
    </w:p>
    <w:p w:rsidR="00137EB2" w:rsidRPr="00923E43" w:rsidRDefault="00137EB2" w:rsidP="00137EB2">
      <w:pPr>
        <w:tabs>
          <w:tab w:val="left" w:pos="360"/>
        </w:tabs>
        <w:rPr>
          <w:rFonts w:ascii="Arial" w:hAnsi="Arial"/>
          <w:lang w:val="en-GB"/>
        </w:rPr>
      </w:pPr>
    </w:p>
    <w:p w:rsidR="00137EB2" w:rsidRPr="00923E43" w:rsidRDefault="00137EB2" w:rsidP="00137EB2">
      <w:pPr>
        <w:keepNext/>
        <w:rPr>
          <w:b/>
          <w:sz w:val="18"/>
          <w:szCs w:val="18"/>
          <w:lang w:val="en-GB"/>
        </w:rPr>
      </w:pPr>
      <w:r w:rsidRPr="00923E43">
        <w:rPr>
          <w:b/>
          <w:sz w:val="18"/>
          <w:szCs w:val="18"/>
          <w:lang w:val="en-GB"/>
        </w:rPr>
        <w:t>Article 1: Liability</w:t>
      </w:r>
    </w:p>
    <w:p w:rsidR="00137EB2" w:rsidRPr="00923E43" w:rsidRDefault="00137EB2" w:rsidP="00137EB2">
      <w:pPr>
        <w:keepNext/>
        <w:rPr>
          <w:sz w:val="18"/>
          <w:szCs w:val="18"/>
          <w:lang w:val="en-GB"/>
        </w:rPr>
      </w:pPr>
    </w:p>
    <w:p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rsidR="00137EB2" w:rsidRPr="00FE149C" w:rsidRDefault="00137EB2" w:rsidP="00137EB2">
      <w:pPr>
        <w:jc w:val="both"/>
        <w:rPr>
          <w:sz w:val="18"/>
          <w:szCs w:val="18"/>
          <w:lang w:val="en-GB"/>
        </w:rPr>
      </w:pPr>
    </w:p>
    <w:p w:rsidR="00137EB2" w:rsidRPr="00FE149C" w:rsidRDefault="00137EB2" w:rsidP="00137EB2">
      <w:pPr>
        <w:jc w:val="both"/>
        <w:rPr>
          <w:sz w:val="18"/>
          <w:szCs w:val="18"/>
          <w:lang w:val="en-GB"/>
        </w:rPr>
      </w:pPr>
      <w:r w:rsidRPr="00FE149C">
        <w:rPr>
          <w:sz w:val="18"/>
          <w:szCs w:val="18"/>
          <w:lang w:val="en-GB"/>
        </w:rPr>
        <w:t>The National Agency</w:t>
      </w:r>
      <w:r w:rsidR="003D493D" w:rsidRPr="00B7192E">
        <w:rPr>
          <w:sz w:val="18"/>
          <w:szCs w:val="18"/>
          <w:lang w:val="en-GB"/>
        </w:rPr>
        <w:t xml:space="preserve">of </w:t>
      </w:r>
      <w:r w:rsidR="00B7192E" w:rsidRPr="00B7192E">
        <w:rPr>
          <w:sz w:val="18"/>
          <w:szCs w:val="18"/>
          <w:lang w:val="en-GB"/>
        </w:rPr>
        <w:t>Poland</w:t>
      </w:r>
      <w:r w:rsidRPr="00B7192E">
        <w:rPr>
          <w:sz w:val="18"/>
          <w:szCs w:val="18"/>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B7192E" w:rsidRPr="00B7192E">
        <w:rPr>
          <w:sz w:val="18"/>
          <w:szCs w:val="18"/>
          <w:lang w:val="en-GB"/>
        </w:rPr>
        <w:t>Poland</w:t>
      </w:r>
      <w:r w:rsidRPr="00FE149C">
        <w:rPr>
          <w:sz w:val="18"/>
          <w:szCs w:val="18"/>
          <w:lang w:val="en-GB"/>
        </w:rPr>
        <w:t xml:space="preserve">or the European Commission shall not entertain any request for indemnity of reimbursement accompanying such claim. </w:t>
      </w:r>
    </w:p>
    <w:p w:rsidR="00137EB2" w:rsidRPr="00FE149C"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F42EEF">
        <w:rPr>
          <w:sz w:val="18"/>
          <w:szCs w:val="18"/>
          <w:lang w:val="en-GB"/>
        </w:rPr>
        <w:t>except if agreed differently with the sending organisation</w:t>
      </w:r>
      <w:r w:rsidRPr="000A103B">
        <w:rPr>
          <w:sz w:val="18"/>
          <w:szCs w:val="18"/>
          <w:lang w:val="en-GB"/>
        </w:rPr>
        <w:t xml:space="preserve">. </w:t>
      </w:r>
    </w:p>
    <w:p w:rsidR="00137EB2" w:rsidRPr="00640172"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lastRenderedPageBreak/>
        <w:t xml:space="preserve">beyond the </w:t>
      </w:r>
      <w:r w:rsidR="00065470" w:rsidRPr="00065470">
        <w:rPr>
          <w:sz w:val="18"/>
          <w:szCs w:val="18"/>
          <w:lang w:val="en-GB"/>
        </w:rPr>
        <w:t>participant</w:t>
      </w:r>
      <w:r w:rsidR="00065470">
        <w:rPr>
          <w:sz w:val="18"/>
          <w:szCs w:val="18"/>
          <w:lang w:val="en-GB"/>
        </w:rPr>
        <w:t>'s</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 </w:t>
      </w:r>
      <w:r w:rsidR="00934FA1">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F42EEF">
        <w:rPr>
          <w:sz w:val="18"/>
          <w:szCs w:val="18"/>
          <w:lang w:val="en-GB"/>
        </w:rPr>
        <w:t>except if agreed differently with the sending organisation</w:t>
      </w:r>
      <w:r w:rsidRPr="00FE149C">
        <w:rPr>
          <w:sz w:val="18"/>
          <w:szCs w:val="18"/>
          <w:lang w:val="en-GB"/>
        </w:rPr>
        <w:t>.</w:t>
      </w: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AB600A">
        <w:rPr>
          <w:sz w:val="18"/>
          <w:szCs w:val="18"/>
          <w:lang w:val="en-GB"/>
        </w:rPr>
        <w:t xml:space="preserve">2018/1725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Pr="00FE149C">
        <w:rPr>
          <w:sz w:val="18"/>
          <w:szCs w:val="18"/>
          <w:lang w:val="en-GB"/>
        </w:rPr>
        <w:t>legislation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rsidR="00137EB2" w:rsidRPr="00FE149C" w:rsidRDefault="00137EB2" w:rsidP="00137EB2">
      <w:pPr>
        <w:rPr>
          <w:sz w:val="18"/>
          <w:szCs w:val="18"/>
          <w:lang w:val="en-GB"/>
        </w:rPr>
      </w:pPr>
    </w:p>
    <w:p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B7192E" w:rsidRPr="00B7192E">
        <w:rPr>
          <w:sz w:val="18"/>
          <w:szCs w:val="18"/>
          <w:lang w:val="en-GB"/>
        </w:rPr>
        <w:t>Poland</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B7192E" w:rsidRPr="00B7192E">
        <w:rPr>
          <w:sz w:val="18"/>
          <w:szCs w:val="18"/>
          <w:lang w:val="en-GB"/>
        </w:rPr>
        <w:t>Poland</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8F4" w:rsidRDefault="000C48F4">
      <w:r>
        <w:separator/>
      </w:r>
    </w:p>
  </w:endnote>
  <w:endnote w:type="continuationSeparator" w:id="1">
    <w:p w:rsidR="000C48F4" w:rsidRDefault="000C48F4">
      <w:r>
        <w:continuationSeparator/>
      </w:r>
    </w:p>
  </w:endnote>
  <w:endnote w:type="continuationNotice" w:id="2">
    <w:p w:rsidR="000C48F4" w:rsidRDefault="000C48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Default="00F2125A">
    <w:pPr>
      <w:pStyle w:val="Stopka"/>
      <w:framePr w:wrap="around" w:vAnchor="text" w:hAnchor="margin" w:xAlign="right" w:y="1"/>
      <w:rPr>
        <w:rStyle w:val="Numerstrony"/>
        <w:szCs w:val="24"/>
      </w:rPr>
    </w:pPr>
    <w:r>
      <w:rPr>
        <w:rStyle w:val="Numerstrony"/>
        <w:szCs w:val="24"/>
      </w:rPr>
      <w:fldChar w:fldCharType="begin"/>
    </w:r>
    <w:r w:rsidR="00623986">
      <w:rPr>
        <w:rStyle w:val="Numerstrony"/>
        <w:szCs w:val="24"/>
      </w:rPr>
      <w:instrText xml:space="preserve">PAGE  </w:instrText>
    </w:r>
    <w:r>
      <w:rPr>
        <w:rStyle w:val="Numerstrony"/>
        <w:szCs w:val="24"/>
      </w:rPr>
      <w:fldChar w:fldCharType="separate"/>
    </w:r>
    <w:r w:rsidR="00623986">
      <w:rPr>
        <w:rStyle w:val="Numerstrony"/>
        <w:noProof/>
        <w:szCs w:val="24"/>
      </w:rPr>
      <w:t>1</w:t>
    </w:r>
    <w:r>
      <w:rPr>
        <w:rStyle w:val="Numerstrony"/>
        <w:szCs w:val="24"/>
      </w:rPr>
      <w:fldChar w:fldCharType="end"/>
    </w:r>
  </w:p>
  <w:p w:rsidR="00623986" w:rsidRDefault="00623986">
    <w:pPr>
      <w:pStyle w:val="Stopka"/>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Default="00F2125A">
    <w:pPr>
      <w:pStyle w:val="Stopka"/>
      <w:framePr w:wrap="around" w:vAnchor="text" w:hAnchor="page" w:x="5482" w:y="131"/>
      <w:rPr>
        <w:rStyle w:val="Numerstrony"/>
        <w:szCs w:val="24"/>
      </w:rPr>
    </w:pPr>
    <w:r>
      <w:rPr>
        <w:rStyle w:val="Numerstrony"/>
        <w:szCs w:val="24"/>
      </w:rPr>
      <w:fldChar w:fldCharType="begin"/>
    </w:r>
    <w:r w:rsidR="00623986">
      <w:rPr>
        <w:rStyle w:val="Numerstrony"/>
        <w:szCs w:val="24"/>
      </w:rPr>
      <w:instrText xml:space="preserve">PAGE  </w:instrText>
    </w:r>
    <w:r>
      <w:rPr>
        <w:rStyle w:val="Numerstrony"/>
        <w:szCs w:val="24"/>
      </w:rPr>
      <w:fldChar w:fldCharType="separate"/>
    </w:r>
    <w:r w:rsidR="00DF0B22">
      <w:rPr>
        <w:rStyle w:val="Numerstrony"/>
        <w:noProof/>
        <w:szCs w:val="24"/>
      </w:rPr>
      <w:t>4</w:t>
    </w:r>
    <w:r>
      <w:rPr>
        <w:rStyle w:val="Numerstrony"/>
        <w:szCs w:val="24"/>
      </w:rPr>
      <w:fldChar w:fldCharType="end"/>
    </w:r>
  </w:p>
  <w:p w:rsidR="00623986" w:rsidRDefault="00623986">
    <w:pPr>
      <w:pStyle w:val="Stopka"/>
      <w:ind w:right="360"/>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Pr="009A6788" w:rsidRDefault="00623986" w:rsidP="009A6788">
    <w:pPr>
      <w:pStyle w:val="Stopk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Default="00F2125A" w:rsidP="00FE149C">
    <w:pPr>
      <w:pStyle w:val="Stopka"/>
      <w:framePr w:wrap="auto" w:vAnchor="text" w:hAnchor="margin" w:xAlign="right" w:y="1"/>
      <w:jc w:val="both"/>
      <w:rPr>
        <w:rStyle w:val="Numerstrony"/>
      </w:rPr>
    </w:pPr>
    <w:r>
      <w:rPr>
        <w:rStyle w:val="Numerstrony"/>
      </w:rPr>
      <w:fldChar w:fldCharType="begin"/>
    </w:r>
    <w:r w:rsidR="00623986">
      <w:rPr>
        <w:rStyle w:val="Numerstrony"/>
      </w:rPr>
      <w:instrText xml:space="preserve">PAGE  </w:instrText>
    </w:r>
    <w:r>
      <w:rPr>
        <w:rStyle w:val="Numerstrony"/>
      </w:rPr>
      <w:fldChar w:fldCharType="separate"/>
    </w:r>
    <w:r w:rsidR="00DF0B22">
      <w:rPr>
        <w:rStyle w:val="Numerstrony"/>
        <w:noProof/>
      </w:rPr>
      <w:t>5</w:t>
    </w:r>
    <w:r>
      <w:rPr>
        <w:rStyle w:val="Numerstrony"/>
      </w:rPr>
      <w:fldChar w:fldCharType="end"/>
    </w:r>
  </w:p>
  <w:p w:rsidR="00623986" w:rsidRDefault="00623986">
    <w:pPr>
      <w:pStyle w:val="Stopka"/>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8F4" w:rsidRDefault="000C48F4">
      <w:r>
        <w:separator/>
      </w:r>
    </w:p>
  </w:footnote>
  <w:footnote w:type="continuationSeparator" w:id="1">
    <w:p w:rsidR="000C48F4" w:rsidRDefault="000C48F4">
      <w:r>
        <w:continuationSeparator/>
      </w:r>
    </w:p>
  </w:footnote>
  <w:footnote w:type="continuationNotice" w:id="2">
    <w:p w:rsidR="000C48F4" w:rsidRDefault="000C48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Default="00623986">
    <w:pPr>
      <w:pStyle w:val="Nagwek"/>
      <w:jc w:val="center"/>
      <w:rPr>
        <w:szCs w:val="24"/>
      </w:rPr>
    </w:pPr>
    <w:r>
      <w:rPr>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Pr="00936E41" w:rsidRDefault="00C544D1" w:rsidP="00B2155C">
    <w:pPr>
      <w:pStyle w:val="Nagwek"/>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II.8 – E&amp;T except HE Partner Countries - Grant agreement- Teaching and training –</w:t>
    </w:r>
    <w:r>
      <w:rPr>
        <w:rFonts w:ascii="Arial Narrow" w:hAnsi="Arial Narrow" w:cs="Arial"/>
        <w:sz w:val="18"/>
        <w:szCs w:val="18"/>
        <w:lang w:val="en-GB"/>
      </w:rPr>
      <w:t>201</w:t>
    </w:r>
    <w:r w:rsidR="00DC1E8D">
      <w:rPr>
        <w:rFonts w:ascii="Arial Narrow" w:hAnsi="Arial Narrow" w:cs="Arial"/>
        <w:sz w:val="18"/>
        <w:szCs w:val="18"/>
        <w:lang w:val="en-GB"/>
      </w:rPr>
      <w:t>9</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86" w:rsidRPr="00FE149C" w:rsidRDefault="00623986" w:rsidP="00FE14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283"/>
  <w:displayHorizontalDrawingGridEvery w:val="0"/>
  <w:displayVerticalDrawingGridEvery w:val="0"/>
  <w:doNotUseMarginsForDrawingGridOrigin/>
  <w:characterSpacingControl w:val="doNotCompress"/>
  <w:hdrShapeDefaults>
    <o:shapedefaults v:ext="edit" spidmax="50178"/>
  </w:hdrShapeDefaults>
  <w:footnotePr>
    <w:pos w:val="beneathText"/>
    <w:footnote w:id="0"/>
    <w:footnote w:id="1"/>
    <w:footnote w:id="2"/>
  </w:footnotePr>
  <w:endnotePr>
    <w:endnote w:id="0"/>
    <w:endnote w:id="1"/>
    <w:endnote w:id="2"/>
  </w:endnotePr>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48F4"/>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0210"/>
    <w:rsid w:val="001610C5"/>
    <w:rsid w:val="00164A3F"/>
    <w:rsid w:val="001651E3"/>
    <w:rsid w:val="00165EEA"/>
    <w:rsid w:val="001733A1"/>
    <w:rsid w:val="00173F1A"/>
    <w:rsid w:val="0017458B"/>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D88"/>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F3579"/>
    <w:rsid w:val="002F4945"/>
    <w:rsid w:val="002F4D6C"/>
    <w:rsid w:val="002F738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7DEE"/>
    <w:rsid w:val="003C7EA5"/>
    <w:rsid w:val="003D0B01"/>
    <w:rsid w:val="003D0C75"/>
    <w:rsid w:val="003D25F5"/>
    <w:rsid w:val="003D33EC"/>
    <w:rsid w:val="003D493D"/>
    <w:rsid w:val="003D60FB"/>
    <w:rsid w:val="003D70B9"/>
    <w:rsid w:val="003E19E4"/>
    <w:rsid w:val="003E1E00"/>
    <w:rsid w:val="003E3967"/>
    <w:rsid w:val="003E3A1F"/>
    <w:rsid w:val="003E5095"/>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38C7"/>
    <w:rsid w:val="004A4617"/>
    <w:rsid w:val="004A47A1"/>
    <w:rsid w:val="004B02FD"/>
    <w:rsid w:val="004B05DE"/>
    <w:rsid w:val="004B15AC"/>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36563"/>
    <w:rsid w:val="00640172"/>
    <w:rsid w:val="006410BB"/>
    <w:rsid w:val="00641B0A"/>
    <w:rsid w:val="006444EB"/>
    <w:rsid w:val="0064462C"/>
    <w:rsid w:val="00645F3B"/>
    <w:rsid w:val="00646542"/>
    <w:rsid w:val="00646D58"/>
    <w:rsid w:val="00650E42"/>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4A6B"/>
    <w:rsid w:val="008E4D5A"/>
    <w:rsid w:val="008E51D8"/>
    <w:rsid w:val="008E524B"/>
    <w:rsid w:val="008E55E6"/>
    <w:rsid w:val="008E567A"/>
    <w:rsid w:val="008E6044"/>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2EFB"/>
    <w:rsid w:val="00913294"/>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3874"/>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192E"/>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0A7B"/>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7EA1"/>
    <w:rsid w:val="00D97F7E"/>
    <w:rsid w:val="00DA3EDC"/>
    <w:rsid w:val="00DB0124"/>
    <w:rsid w:val="00DB01C1"/>
    <w:rsid w:val="00DB04E1"/>
    <w:rsid w:val="00DB6B16"/>
    <w:rsid w:val="00DB6BDC"/>
    <w:rsid w:val="00DC1179"/>
    <w:rsid w:val="00DC1E8D"/>
    <w:rsid w:val="00DC5269"/>
    <w:rsid w:val="00DD0799"/>
    <w:rsid w:val="00DD74E5"/>
    <w:rsid w:val="00DE03FA"/>
    <w:rsid w:val="00DE13C1"/>
    <w:rsid w:val="00DE472F"/>
    <w:rsid w:val="00DE5BF0"/>
    <w:rsid w:val="00DF0197"/>
    <w:rsid w:val="00DF0B22"/>
    <w:rsid w:val="00DF1DE2"/>
    <w:rsid w:val="00DF2719"/>
    <w:rsid w:val="00DF3EC1"/>
    <w:rsid w:val="00DF6613"/>
    <w:rsid w:val="00DF718E"/>
    <w:rsid w:val="00E040AD"/>
    <w:rsid w:val="00E07160"/>
    <w:rsid w:val="00E1238C"/>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C0622"/>
    <w:rsid w:val="00EC4046"/>
    <w:rsid w:val="00EC7A39"/>
    <w:rsid w:val="00EE2896"/>
    <w:rsid w:val="00EE2CCB"/>
    <w:rsid w:val="00EE39DB"/>
    <w:rsid w:val="00EE429D"/>
    <w:rsid w:val="00EE7E83"/>
    <w:rsid w:val="00EE7FE2"/>
    <w:rsid w:val="00EF1219"/>
    <w:rsid w:val="00EF59BB"/>
    <w:rsid w:val="00EF73D6"/>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125A"/>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125A"/>
    <w:rPr>
      <w:snapToGrid w:val="0"/>
      <w:lang w:val="fr-FR"/>
    </w:rPr>
  </w:style>
  <w:style w:type="paragraph" w:styleId="Nagwek1">
    <w:name w:val="heading 1"/>
    <w:basedOn w:val="Normalny"/>
    <w:next w:val="Text1"/>
    <w:qFormat/>
    <w:rsid w:val="00F2125A"/>
    <w:pPr>
      <w:keepNext/>
      <w:numPr>
        <w:numId w:val="1"/>
      </w:numPr>
      <w:spacing w:before="240" w:after="240"/>
      <w:jc w:val="both"/>
      <w:outlineLvl w:val="0"/>
    </w:pPr>
    <w:rPr>
      <w:b/>
      <w:smallCaps/>
      <w:sz w:val="24"/>
    </w:rPr>
  </w:style>
  <w:style w:type="paragraph" w:styleId="Nagwek2">
    <w:name w:val="heading 2"/>
    <w:basedOn w:val="Normalny"/>
    <w:next w:val="Text2"/>
    <w:qFormat/>
    <w:rsid w:val="00F2125A"/>
    <w:pPr>
      <w:keepNext/>
      <w:numPr>
        <w:ilvl w:val="1"/>
        <w:numId w:val="1"/>
      </w:numPr>
      <w:spacing w:after="240"/>
      <w:jc w:val="both"/>
      <w:outlineLvl w:val="1"/>
    </w:pPr>
    <w:rPr>
      <w:b/>
      <w:sz w:val="24"/>
    </w:rPr>
  </w:style>
  <w:style w:type="paragraph" w:styleId="Nagwek3">
    <w:name w:val="heading 3"/>
    <w:basedOn w:val="Normalny"/>
    <w:next w:val="Text3"/>
    <w:qFormat/>
    <w:rsid w:val="00F2125A"/>
    <w:pPr>
      <w:keepNext/>
      <w:numPr>
        <w:ilvl w:val="2"/>
        <w:numId w:val="1"/>
      </w:numPr>
      <w:spacing w:after="240"/>
      <w:jc w:val="both"/>
      <w:outlineLvl w:val="2"/>
    </w:pPr>
    <w:rPr>
      <w:i/>
      <w:sz w:val="24"/>
    </w:rPr>
  </w:style>
  <w:style w:type="paragraph" w:styleId="Nagwek4">
    <w:name w:val="heading 4"/>
    <w:basedOn w:val="Normalny"/>
    <w:next w:val="Text4"/>
    <w:qFormat/>
    <w:rsid w:val="00F2125A"/>
    <w:pPr>
      <w:keepNext/>
      <w:numPr>
        <w:ilvl w:val="3"/>
        <w:numId w:val="1"/>
      </w:numPr>
      <w:spacing w:after="240"/>
      <w:jc w:val="both"/>
      <w:outlineLvl w:val="3"/>
    </w:pPr>
    <w:rPr>
      <w:sz w:val="24"/>
    </w:rPr>
  </w:style>
  <w:style w:type="paragraph" w:styleId="Nagwek5">
    <w:name w:val="heading 5"/>
    <w:basedOn w:val="Normalny"/>
    <w:next w:val="Normalny"/>
    <w:qFormat/>
    <w:rsid w:val="00F2125A"/>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F2125A"/>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F2125A"/>
    <w:pPr>
      <w:numPr>
        <w:ilvl w:val="6"/>
        <w:numId w:val="1"/>
      </w:numPr>
      <w:spacing w:before="240" w:after="60"/>
      <w:jc w:val="both"/>
      <w:outlineLvl w:val="6"/>
    </w:pPr>
    <w:rPr>
      <w:rFonts w:ascii="Arial" w:hAnsi="Arial"/>
    </w:rPr>
  </w:style>
  <w:style w:type="paragraph" w:styleId="Nagwek8">
    <w:name w:val="heading 8"/>
    <w:basedOn w:val="Normalny"/>
    <w:next w:val="Normalny"/>
    <w:qFormat/>
    <w:rsid w:val="00F2125A"/>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F2125A"/>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F2125A"/>
    <w:pPr>
      <w:spacing w:after="240"/>
      <w:ind w:left="483"/>
      <w:jc w:val="both"/>
    </w:pPr>
    <w:rPr>
      <w:sz w:val="24"/>
    </w:rPr>
  </w:style>
  <w:style w:type="paragraph" w:customStyle="1" w:styleId="Text2">
    <w:name w:val="Text 2"/>
    <w:basedOn w:val="Normalny"/>
    <w:rsid w:val="00F2125A"/>
    <w:pPr>
      <w:tabs>
        <w:tab w:val="left" w:pos="2161"/>
      </w:tabs>
      <w:spacing w:after="240"/>
      <w:ind w:left="1077"/>
      <w:jc w:val="both"/>
    </w:pPr>
    <w:rPr>
      <w:sz w:val="24"/>
    </w:rPr>
  </w:style>
  <w:style w:type="paragraph" w:customStyle="1" w:styleId="Text3">
    <w:name w:val="Text 3"/>
    <w:basedOn w:val="Normalny"/>
    <w:rsid w:val="00F2125A"/>
    <w:pPr>
      <w:tabs>
        <w:tab w:val="left" w:pos="2302"/>
      </w:tabs>
      <w:spacing w:after="240"/>
      <w:ind w:left="1917"/>
      <w:jc w:val="both"/>
    </w:pPr>
    <w:rPr>
      <w:sz w:val="24"/>
    </w:rPr>
  </w:style>
  <w:style w:type="paragraph" w:customStyle="1" w:styleId="Text4">
    <w:name w:val="Text 4"/>
    <w:basedOn w:val="Normalny"/>
    <w:rsid w:val="00F2125A"/>
    <w:pPr>
      <w:spacing w:after="240"/>
      <w:ind w:left="2880"/>
      <w:jc w:val="both"/>
    </w:pPr>
    <w:rPr>
      <w:sz w:val="24"/>
    </w:rPr>
  </w:style>
  <w:style w:type="paragraph" w:styleId="Tytu">
    <w:name w:val="Title"/>
    <w:basedOn w:val="Normalny"/>
    <w:qFormat/>
    <w:rsid w:val="00F2125A"/>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F2125A"/>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F2125A"/>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F2125A"/>
    <w:pPr>
      <w:jc w:val="both"/>
    </w:pPr>
    <w:rPr>
      <w:sz w:val="24"/>
    </w:rPr>
  </w:style>
  <w:style w:type="paragraph" w:styleId="Tekstprzypisudolnego">
    <w:name w:val="footnote text"/>
    <w:basedOn w:val="Normalny"/>
    <w:semiHidden/>
    <w:rsid w:val="00F2125A"/>
    <w:pPr>
      <w:spacing w:after="240"/>
      <w:ind w:left="357" w:hanging="357"/>
      <w:jc w:val="both"/>
    </w:pPr>
  </w:style>
  <w:style w:type="character" w:styleId="Numerstrony">
    <w:name w:val="page number"/>
    <w:rsid w:val="00F2125A"/>
    <w:rPr>
      <w:rFonts w:cs="Times New Roman"/>
    </w:rPr>
  </w:style>
  <w:style w:type="paragraph" w:styleId="Nagwek">
    <w:name w:val="header"/>
    <w:basedOn w:val="Normalny"/>
    <w:rsid w:val="00F2125A"/>
    <w:pPr>
      <w:tabs>
        <w:tab w:val="center" w:pos="4153"/>
        <w:tab w:val="right" w:pos="8306"/>
      </w:tabs>
      <w:spacing w:after="240"/>
      <w:jc w:val="both"/>
    </w:pPr>
    <w:rPr>
      <w:sz w:val="24"/>
    </w:rPr>
  </w:style>
  <w:style w:type="paragraph" w:styleId="Stopka">
    <w:name w:val="footer"/>
    <w:basedOn w:val="Normalny"/>
    <w:rsid w:val="00F2125A"/>
    <w:pPr>
      <w:tabs>
        <w:tab w:val="center" w:pos="4153"/>
        <w:tab w:val="right" w:pos="8306"/>
      </w:tabs>
    </w:pPr>
  </w:style>
  <w:style w:type="paragraph" w:customStyle="1" w:styleId="Blockquote">
    <w:name w:val="Blockquote"/>
    <w:basedOn w:val="Normalny"/>
    <w:rsid w:val="00F2125A"/>
    <w:pPr>
      <w:spacing w:before="100" w:after="100"/>
      <w:ind w:left="360" w:right="360"/>
    </w:pPr>
    <w:rPr>
      <w:snapToGrid/>
      <w:sz w:val="24"/>
      <w:lang w:val="fr-BE"/>
    </w:rPr>
  </w:style>
  <w:style w:type="character" w:styleId="Uwydatnienie">
    <w:name w:val="Emphasis"/>
    <w:qFormat/>
    <w:rsid w:val="00F2125A"/>
    <w:rPr>
      <w:rFonts w:cs="Times New Roman"/>
      <w:i/>
    </w:rPr>
  </w:style>
  <w:style w:type="character" w:styleId="Hipercze">
    <w:name w:val="Hyperlink"/>
    <w:rsid w:val="00F2125A"/>
    <w:rPr>
      <w:rFonts w:cs="Times New Roman"/>
      <w:color w:val="0000FF"/>
      <w:u w:val="single"/>
    </w:rPr>
  </w:style>
  <w:style w:type="character" w:styleId="Pogrubienie">
    <w:name w:val="Strong"/>
    <w:qFormat/>
    <w:rsid w:val="00F2125A"/>
    <w:rPr>
      <w:rFonts w:cs="Times New Roman"/>
      <w:b/>
    </w:rPr>
  </w:style>
  <w:style w:type="paragraph" w:customStyle="1" w:styleId="ZCom">
    <w:name w:val="Z_Com"/>
    <w:basedOn w:val="Normalny"/>
    <w:next w:val="Normalny"/>
    <w:rsid w:val="00F2125A"/>
    <w:pPr>
      <w:widowControl w:val="0"/>
      <w:ind w:right="85"/>
      <w:jc w:val="both"/>
    </w:pPr>
    <w:rPr>
      <w:rFonts w:ascii="Arial" w:hAnsi="Arial"/>
      <w:snapToGrid/>
      <w:sz w:val="24"/>
      <w:lang w:val="en-GB"/>
    </w:rPr>
  </w:style>
  <w:style w:type="paragraph" w:styleId="Plandokumentu">
    <w:name w:val="Document Map"/>
    <w:basedOn w:val="Normalny"/>
    <w:semiHidden/>
    <w:rsid w:val="00F2125A"/>
    <w:pPr>
      <w:shd w:val="clear" w:color="auto" w:fill="000080"/>
    </w:pPr>
  </w:style>
  <w:style w:type="character" w:customStyle="1" w:styleId="tw4winMark">
    <w:name w:val="tw4winMark"/>
    <w:rsid w:val="00F2125A"/>
    <w:rPr>
      <w:rFonts w:ascii="Times New Roman" w:hAnsi="Times New Roman"/>
      <w:vanish/>
      <w:color w:val="800080"/>
      <w:sz w:val="24"/>
      <w:vertAlign w:val="subscript"/>
    </w:rPr>
  </w:style>
  <w:style w:type="character" w:customStyle="1" w:styleId="tw4winError">
    <w:name w:val="tw4winError"/>
    <w:rsid w:val="00F2125A"/>
    <w:rPr>
      <w:color w:val="00FF00"/>
      <w:sz w:val="40"/>
    </w:rPr>
  </w:style>
  <w:style w:type="character" w:customStyle="1" w:styleId="tw4winTerm">
    <w:name w:val="tw4winTerm"/>
    <w:rsid w:val="00F2125A"/>
    <w:rPr>
      <w:color w:val="0000FF"/>
    </w:rPr>
  </w:style>
  <w:style w:type="character" w:customStyle="1" w:styleId="tw4winPopup">
    <w:name w:val="tw4winPopup"/>
    <w:rsid w:val="00F2125A"/>
    <w:rPr>
      <w:noProof/>
      <w:color w:val="008000"/>
    </w:rPr>
  </w:style>
  <w:style w:type="character" w:customStyle="1" w:styleId="tw4winJump">
    <w:name w:val="tw4winJump"/>
    <w:rsid w:val="00F2125A"/>
    <w:rPr>
      <w:noProof/>
      <w:color w:val="008080"/>
    </w:rPr>
  </w:style>
  <w:style w:type="character" w:customStyle="1" w:styleId="tw4winExternal">
    <w:name w:val="tw4winExternal"/>
    <w:rsid w:val="00F2125A"/>
    <w:rPr>
      <w:noProof/>
      <w:color w:val="808080"/>
    </w:rPr>
  </w:style>
  <w:style w:type="character" w:customStyle="1" w:styleId="tw4winInternal">
    <w:name w:val="tw4winInternal"/>
    <w:rsid w:val="00F2125A"/>
    <w:rPr>
      <w:noProof/>
      <w:color w:val="FF0000"/>
    </w:rPr>
  </w:style>
  <w:style w:type="character" w:customStyle="1" w:styleId="DONOTTRANSLATE">
    <w:name w:val="DO_NOT_TRANSLATE"/>
    <w:rsid w:val="00F2125A"/>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Poprawka">
    <w:name w:val="Revision"/>
    <w:hidden/>
    <w:uiPriority w:val="99"/>
    <w:semiHidden/>
    <w:rsid w:val="00E96E13"/>
    <w:rPr>
      <w:snapToGrid w:val="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napToGrid w:val="0"/>
      <w:lang w:val="fr-FR"/>
    </w:rPr>
  </w:style>
  <w:style w:type="paragraph" w:styleId="Nagwek1">
    <w:name w:val="heading 1"/>
    <w:basedOn w:val="Normalny"/>
    <w:next w:val="Text1"/>
    <w:qFormat/>
    <w:pPr>
      <w:keepNext/>
      <w:numPr>
        <w:numId w:val="1"/>
      </w:numPr>
      <w:spacing w:before="240" w:after="240"/>
      <w:jc w:val="both"/>
      <w:outlineLvl w:val="0"/>
    </w:pPr>
    <w:rPr>
      <w:b/>
      <w:smallCaps/>
      <w:sz w:val="24"/>
    </w:rPr>
  </w:style>
  <w:style w:type="paragraph" w:styleId="Nagwek2">
    <w:name w:val="heading 2"/>
    <w:basedOn w:val="Normalny"/>
    <w:next w:val="Text2"/>
    <w:qFormat/>
    <w:pPr>
      <w:keepNext/>
      <w:numPr>
        <w:ilvl w:val="1"/>
        <w:numId w:val="1"/>
      </w:numPr>
      <w:spacing w:after="240"/>
      <w:jc w:val="both"/>
      <w:outlineLvl w:val="1"/>
    </w:pPr>
    <w:rPr>
      <w:b/>
      <w:sz w:val="24"/>
    </w:rPr>
  </w:style>
  <w:style w:type="paragraph" w:styleId="Nagwek3">
    <w:name w:val="heading 3"/>
    <w:basedOn w:val="Normalny"/>
    <w:next w:val="Text3"/>
    <w:qFormat/>
    <w:pPr>
      <w:keepNext/>
      <w:numPr>
        <w:ilvl w:val="2"/>
        <w:numId w:val="1"/>
      </w:numPr>
      <w:spacing w:after="240"/>
      <w:jc w:val="both"/>
      <w:outlineLvl w:val="2"/>
    </w:pPr>
    <w:rPr>
      <w:i/>
      <w:sz w:val="24"/>
    </w:rPr>
  </w:style>
  <w:style w:type="paragraph" w:styleId="Nagwek4">
    <w:name w:val="heading 4"/>
    <w:basedOn w:val="Normalny"/>
    <w:next w:val="Text4"/>
    <w:qFormat/>
    <w:pPr>
      <w:keepNext/>
      <w:numPr>
        <w:ilvl w:val="3"/>
        <w:numId w:val="1"/>
      </w:numPr>
      <w:spacing w:after="240"/>
      <w:jc w:val="both"/>
      <w:outlineLvl w:val="3"/>
    </w:pPr>
    <w:rPr>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spacing w:after="240"/>
      <w:ind w:left="483"/>
      <w:jc w:val="both"/>
    </w:pPr>
    <w:rPr>
      <w:sz w:val="24"/>
    </w:rPr>
  </w:style>
  <w:style w:type="paragraph" w:customStyle="1" w:styleId="Text2">
    <w:name w:val="Text 2"/>
    <w:basedOn w:val="Normalny"/>
    <w:pPr>
      <w:tabs>
        <w:tab w:val="left" w:pos="2161"/>
      </w:tabs>
      <w:spacing w:after="240"/>
      <w:ind w:left="1077"/>
      <w:jc w:val="both"/>
    </w:pPr>
    <w:rPr>
      <w:sz w:val="24"/>
    </w:rPr>
  </w:style>
  <w:style w:type="paragraph" w:customStyle="1" w:styleId="Text3">
    <w:name w:val="Text 3"/>
    <w:basedOn w:val="Normalny"/>
    <w:pPr>
      <w:tabs>
        <w:tab w:val="left" w:pos="2302"/>
      </w:tabs>
      <w:spacing w:after="240"/>
      <w:ind w:left="1917"/>
      <w:jc w:val="both"/>
    </w:pPr>
    <w:rPr>
      <w:sz w:val="24"/>
    </w:rPr>
  </w:style>
  <w:style w:type="paragraph" w:customStyle="1" w:styleId="Text4">
    <w:name w:val="Text 4"/>
    <w:basedOn w:val="Normalny"/>
    <w:pPr>
      <w:spacing w:after="240"/>
      <w:ind w:left="2880"/>
      <w:jc w:val="both"/>
    </w:pPr>
    <w:rPr>
      <w:sz w:val="24"/>
    </w:rPr>
  </w:style>
  <w:style w:type="paragraph" w:styleId="Tytu">
    <w:name w:val="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pPr>
      <w:jc w:val="both"/>
    </w:pPr>
    <w:rPr>
      <w:sz w:val="24"/>
    </w:rPr>
  </w:style>
  <w:style w:type="paragraph" w:styleId="Tekstprzypisudolnego">
    <w:name w:val="footnote text"/>
    <w:basedOn w:val="Normalny"/>
    <w:semiHidden/>
    <w:pPr>
      <w:spacing w:after="240"/>
      <w:ind w:left="357" w:hanging="357"/>
      <w:jc w:val="both"/>
    </w:pPr>
  </w:style>
  <w:style w:type="character" w:styleId="Numerstrony">
    <w:name w:val="page number"/>
    <w:rPr>
      <w:rFonts w:cs="Times New Roman"/>
    </w:rPr>
  </w:style>
  <w:style w:type="paragraph" w:styleId="Nagwek">
    <w:name w:val="header"/>
    <w:basedOn w:val="Normalny"/>
    <w:pPr>
      <w:tabs>
        <w:tab w:val="center" w:pos="4153"/>
        <w:tab w:val="right" w:pos="8306"/>
      </w:tabs>
      <w:spacing w:after="240"/>
      <w:jc w:val="both"/>
    </w:pPr>
    <w:rPr>
      <w:sz w:val="24"/>
    </w:rPr>
  </w:style>
  <w:style w:type="paragraph" w:styleId="Stopka">
    <w:name w:val="footer"/>
    <w:basedOn w:val="Normalny"/>
    <w:pPr>
      <w:tabs>
        <w:tab w:val="center" w:pos="4153"/>
        <w:tab w:val="right" w:pos="8306"/>
      </w:tabs>
    </w:pPr>
  </w:style>
  <w:style w:type="paragraph" w:customStyle="1" w:styleId="Blockquote">
    <w:name w:val="Blockquote"/>
    <w:basedOn w:val="Normalny"/>
    <w:pPr>
      <w:spacing w:before="100" w:after="100"/>
      <w:ind w:left="360" w:right="360"/>
    </w:pPr>
    <w:rPr>
      <w:snapToGrid/>
      <w:sz w:val="24"/>
      <w:lang w:val="fr-BE"/>
    </w:rPr>
  </w:style>
  <w:style w:type="character" w:styleId="Uwydatnienie">
    <w:name w:val="Emphasis"/>
    <w:qFormat/>
    <w:rPr>
      <w:rFonts w:cs="Times New Roman"/>
      <w:i/>
    </w:rPr>
  </w:style>
  <w:style w:type="character" w:styleId="Hipercze">
    <w:name w:val="Hyperlink"/>
    <w:rPr>
      <w:rFonts w:cs="Times New Roman"/>
      <w:color w:val="0000FF"/>
      <w:u w:val="single"/>
    </w:rPr>
  </w:style>
  <w:style w:type="character" w:styleId="Pogrubienie">
    <w:name w:val="Strong"/>
    <w:qFormat/>
    <w:rPr>
      <w:rFonts w:cs="Times New Roman"/>
      <w:b/>
    </w:rPr>
  </w:style>
  <w:style w:type="paragraph" w:customStyle="1" w:styleId="ZCom">
    <w:name w:val="Z_Com"/>
    <w:basedOn w:val="Normalny"/>
    <w:next w:val="Normalny"/>
    <w:pPr>
      <w:widowControl w:val="0"/>
      <w:ind w:right="85"/>
      <w:jc w:val="both"/>
    </w:pPr>
    <w:rPr>
      <w:rFonts w:ascii="Arial" w:hAnsi="Arial"/>
      <w:snapToGrid/>
      <w:sz w:val="24"/>
      <w:lang w:val="en-GB"/>
    </w:rPr>
  </w:style>
  <w:style w:type="paragraph" w:styleId="Mapadokumentu">
    <w:name w:val="Document Map"/>
    <w:basedOn w:val="Normalny"/>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Poprawka">
    <w:name w:val="Revision"/>
    <w:hidden/>
    <w:uiPriority w:val="99"/>
    <w:semiHidden/>
    <w:rsid w:val="00E96E13"/>
    <w:rPr>
      <w:snapToGrid w:val="0"/>
      <w:lang w:val="fr-FR"/>
    </w:rPr>
  </w:style>
</w:styles>
</file>

<file path=word/webSettings.xml><?xml version="1.0" encoding="utf-8"?>
<w:webSettings xmlns:r="http://schemas.openxmlformats.org/officeDocument/2006/relationships" xmlns:w="http://schemas.openxmlformats.org/wordprocessingml/2006/main">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B1/B2</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665C12F-E625-45AA-9E70-D722498D7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0F187CF7-099A-4080-AE6B-07152C6A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1913</Words>
  <Characters>11480</Characters>
  <Application>Microsoft Office Word</Application>
  <DocSecurity>0</DocSecurity>
  <Lines>95</Lines>
  <Paragraphs>26</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2019-04-24T07:16:00Z</cp:lastPrinted>
  <dcterms:created xsi:type="dcterms:W3CDTF">2020-03-20T10:55:00Z</dcterms:created>
  <dcterms:modified xsi:type="dcterms:W3CDTF">2020-03-20T10:55:00Z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